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9E" w:rsidRDefault="00BC5C54">
      <w:pPr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74069E" w:rsidRDefault="00BC5C54">
      <w:pPr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74069E" w:rsidRDefault="00BC5C54">
      <w:pPr>
        <w:spacing w:before="113"/>
        <w:jc w:val="center"/>
        <w:rPr>
          <w:rFonts w:ascii="Calibri" w:hAnsi="Calibri" w:cs="Calibri"/>
        </w:rPr>
      </w:pPr>
      <w:bookmarkStart w:id="0" w:name="__DdeLink__1008_3939201858"/>
      <w:r>
        <w:rPr>
          <w:rFonts w:ascii="Calibri" w:hAnsi="Calibri" w:cs="Calibri"/>
          <w:color w:val="000084"/>
          <w:sz w:val="28"/>
          <w:szCs w:val="28"/>
        </w:rPr>
        <w:t>ONÜÇÜNCÜ SÖZ'ÜN İKİNCİ MAKAMI'NIN ZEYLİ’NİN TAHŞİYESİ</w:t>
      </w:r>
      <w:bookmarkEnd w:id="0"/>
    </w:p>
    <w:p w:rsidR="0074069E" w:rsidRDefault="00BC5C54">
      <w:pPr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Leyle-i Kadir'de ihtar </w:t>
      </w:r>
      <w:r>
        <w:rPr>
          <w:rFonts w:ascii="Calibri" w:hAnsi="Calibri" w:cs="Calibri"/>
          <w:b/>
          <w:bCs/>
          <w:sz w:val="24"/>
          <w:szCs w:val="24"/>
        </w:rPr>
        <w:t xml:space="preserve">edilen bir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mes'ele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mühimme</w:t>
      </w:r>
      <w:proofErr w:type="spellEnd"/>
    </w:p>
    <w:p w:rsidR="0074069E" w:rsidRDefault="00BC5C54">
      <w:pPr>
        <w:spacing w:before="113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Onüçüncü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Söz'ün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İkinci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Makamı'nın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Zeyli</w:t>
      </w:r>
    </w:p>
    <w:p w:rsidR="0074069E" w:rsidRDefault="00BC5C54">
      <w:pPr>
        <w:tabs>
          <w:tab w:val="left" w:pos="82"/>
        </w:tabs>
        <w:spacing w:before="113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Leyle-i Kadir'de kalbe gelen pek geniş ve uzun bir hakikate, pek kısaca bir işaret edeceğiz.</w:t>
      </w:r>
      <w:r>
        <w:rPr>
          <w:rStyle w:val="DipnotSabitleyicisi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 Şöyle ki: </w:t>
      </w:r>
    </w:p>
    <w:p w:rsidR="0074069E" w:rsidRDefault="00BC5C54">
      <w:pPr>
        <w:spacing w:before="113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Nev'-i beşer bu son </w:t>
      </w:r>
      <w:proofErr w:type="spellStart"/>
      <w:r>
        <w:rPr>
          <w:rFonts w:ascii="Calibri" w:hAnsi="Calibri" w:cs="Calibri"/>
          <w:sz w:val="24"/>
          <w:szCs w:val="24"/>
        </w:rPr>
        <w:t>harb</w:t>
      </w:r>
      <w:proofErr w:type="spellEnd"/>
      <w:r>
        <w:rPr>
          <w:rFonts w:ascii="Calibri" w:hAnsi="Calibri" w:cs="Calibri"/>
          <w:sz w:val="24"/>
          <w:szCs w:val="24"/>
        </w:rPr>
        <w:t xml:space="preserve">-i umumînin (1)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eşedd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-i zulüm ve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eşedd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-i istibdad</w:t>
      </w:r>
      <w:r>
        <w:rPr>
          <w:rFonts w:ascii="Calibri" w:hAnsi="Calibri" w:cs="Calibri"/>
          <w:sz w:val="24"/>
          <w:szCs w:val="24"/>
        </w:rPr>
        <w:t xml:space="preserve">ı ile ve </w:t>
      </w:r>
      <w:r>
        <w:rPr>
          <w:rFonts w:ascii="Calibri" w:hAnsi="Calibri" w:cs="Calibri"/>
          <w:sz w:val="24"/>
          <w:szCs w:val="24"/>
        </w:rPr>
        <w:t xml:space="preserve">(2) </w:t>
      </w:r>
      <w:r>
        <w:rPr>
          <w:rFonts w:ascii="Calibri" w:hAnsi="Calibri" w:cs="Calibri"/>
          <w:b/>
          <w:bCs/>
          <w:sz w:val="24"/>
          <w:szCs w:val="24"/>
        </w:rPr>
        <w:t>merhametsiz tahribat</w:t>
      </w:r>
      <w:r>
        <w:rPr>
          <w:rFonts w:ascii="Calibri" w:hAnsi="Calibri" w:cs="Calibri"/>
          <w:sz w:val="24"/>
          <w:szCs w:val="24"/>
        </w:rPr>
        <w:t xml:space="preserve">ı ile ve (3) </w:t>
      </w:r>
      <w:r>
        <w:rPr>
          <w:rFonts w:ascii="Calibri" w:hAnsi="Calibri" w:cs="Calibri"/>
          <w:b/>
          <w:bCs/>
          <w:sz w:val="24"/>
          <w:szCs w:val="24"/>
        </w:rPr>
        <w:t>bir tek düşmanın yüzünden yüzer masumu perişan etmesi</w:t>
      </w:r>
      <w:r>
        <w:rPr>
          <w:rFonts w:ascii="Calibri" w:hAnsi="Calibri" w:cs="Calibri"/>
          <w:sz w:val="24"/>
          <w:szCs w:val="24"/>
        </w:rPr>
        <w:t xml:space="preserve">yle ve (4)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mağlubların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dehşetli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me'yusiyetleriyle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galiblerin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dehşetli telaş ve hâkimiyetlerini muhafaza ve büyük tahribatlarını tamir edememelerinden gelen dehşetl</w:t>
      </w:r>
      <w:r>
        <w:rPr>
          <w:rFonts w:ascii="Calibri" w:hAnsi="Calibri" w:cs="Calibri"/>
          <w:b/>
          <w:bCs/>
          <w:sz w:val="24"/>
          <w:szCs w:val="24"/>
        </w:rPr>
        <w:t xml:space="preserve">i vicdan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azabları</w:t>
      </w:r>
      <w:r>
        <w:rPr>
          <w:rFonts w:ascii="Calibri" w:hAnsi="Calibri" w:cs="Calibri"/>
          <w:sz w:val="24"/>
          <w:szCs w:val="24"/>
        </w:rPr>
        <w:t>yla</w:t>
      </w:r>
      <w:proofErr w:type="spellEnd"/>
      <w:r>
        <w:rPr>
          <w:rFonts w:ascii="Calibri" w:hAnsi="Calibri" w:cs="Calibri"/>
          <w:sz w:val="24"/>
          <w:szCs w:val="24"/>
        </w:rPr>
        <w:t xml:space="preserve"> ve (5) </w:t>
      </w:r>
      <w:r>
        <w:rPr>
          <w:rFonts w:ascii="Calibri" w:hAnsi="Calibri" w:cs="Calibri"/>
          <w:b/>
          <w:bCs/>
          <w:sz w:val="24"/>
          <w:szCs w:val="24"/>
        </w:rPr>
        <w:t xml:space="preserve">dünya hayatının bütün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bütün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fâni ve muvakkat olması </w:t>
      </w:r>
      <w:r>
        <w:rPr>
          <w:rFonts w:ascii="Calibri" w:hAnsi="Calibri" w:cs="Calibri"/>
          <w:sz w:val="24"/>
          <w:szCs w:val="24"/>
        </w:rPr>
        <w:t xml:space="preserve">ve (6) </w:t>
      </w:r>
      <w:r>
        <w:rPr>
          <w:rFonts w:ascii="Calibri" w:hAnsi="Calibri" w:cs="Calibri"/>
          <w:b/>
          <w:bCs/>
          <w:sz w:val="24"/>
          <w:szCs w:val="24"/>
        </w:rPr>
        <w:t xml:space="preserve">medeniyet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fantaziyelerinin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aldatıcı ve uyutucu olduğu umuma görünmesi</w:t>
      </w:r>
      <w:r>
        <w:rPr>
          <w:rFonts w:ascii="Calibri" w:hAnsi="Calibri" w:cs="Calibri"/>
          <w:sz w:val="24"/>
          <w:szCs w:val="24"/>
        </w:rPr>
        <w:t>yle</w:t>
      </w:r>
      <w:r>
        <w:rPr>
          <w:rStyle w:val="DipnotSabitleyicisi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 xml:space="preserve"> ve (7) </w:t>
      </w:r>
      <w:r>
        <w:rPr>
          <w:rFonts w:ascii="Calibri" w:hAnsi="Calibri" w:cs="Calibri"/>
          <w:b/>
          <w:bCs/>
          <w:sz w:val="24"/>
          <w:szCs w:val="24"/>
        </w:rPr>
        <w:t xml:space="preserve">fıtrat-ı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beşeriyedeki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yüksek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istidadatın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ve mahiyet-i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insaniyesinin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umumî bir surette de</w:t>
      </w:r>
      <w:r>
        <w:rPr>
          <w:rFonts w:ascii="Calibri" w:hAnsi="Calibri" w:cs="Calibri"/>
          <w:b/>
          <w:bCs/>
          <w:sz w:val="24"/>
          <w:szCs w:val="24"/>
        </w:rPr>
        <w:t>hşetli yaralanması</w:t>
      </w:r>
      <w:r>
        <w:rPr>
          <w:rFonts w:ascii="Calibri" w:hAnsi="Calibri" w:cs="Calibri"/>
          <w:sz w:val="24"/>
          <w:szCs w:val="24"/>
        </w:rPr>
        <w:t>yla</w:t>
      </w:r>
      <w:r>
        <w:rPr>
          <w:rStyle w:val="DipnotSabitleyicisi"/>
          <w:rFonts w:ascii="Calibri" w:hAnsi="Calibri" w:cs="Calibri"/>
          <w:sz w:val="24"/>
          <w:szCs w:val="24"/>
        </w:rPr>
        <w:footnoteReference w:id="3"/>
      </w:r>
      <w:r>
        <w:rPr>
          <w:rFonts w:ascii="Calibri" w:hAnsi="Calibri" w:cs="Calibri"/>
          <w:sz w:val="24"/>
          <w:szCs w:val="24"/>
        </w:rPr>
        <w:t xml:space="preserve"> ve (8) </w:t>
      </w:r>
      <w:r>
        <w:rPr>
          <w:rFonts w:ascii="Calibri" w:hAnsi="Calibri" w:cs="Calibri"/>
          <w:b/>
          <w:bCs/>
          <w:sz w:val="24"/>
          <w:szCs w:val="24"/>
        </w:rPr>
        <w:t xml:space="preserve">gaflet ve dalaletin, sert ve sağır olan tabiatın, Kur'anın elmas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kılıncı</w:t>
      </w:r>
      <w:proofErr w:type="spellEnd"/>
      <w:r>
        <w:rPr>
          <w:rStyle w:val="DipnotSabitleyicisi"/>
          <w:rFonts w:ascii="Calibri" w:hAnsi="Calibri" w:cs="Calibri"/>
          <w:b/>
          <w:bCs/>
          <w:sz w:val="24"/>
          <w:szCs w:val="24"/>
        </w:rPr>
        <w:footnoteReference w:id="4"/>
      </w:r>
      <w:r>
        <w:rPr>
          <w:rFonts w:ascii="Calibri" w:hAnsi="Calibri" w:cs="Calibri"/>
          <w:b/>
          <w:bCs/>
          <w:sz w:val="24"/>
          <w:szCs w:val="24"/>
        </w:rPr>
        <w:t xml:space="preserve">  altında </w:t>
      </w:r>
      <w:r>
        <w:rPr>
          <w:rFonts w:ascii="Calibri" w:hAnsi="Calibri" w:cs="Calibri"/>
          <w:b/>
          <w:bCs/>
          <w:sz w:val="24"/>
          <w:szCs w:val="24"/>
        </w:rPr>
        <w:lastRenderedPageBreak/>
        <w:t>parçalanması</w:t>
      </w:r>
      <w:r>
        <w:rPr>
          <w:rFonts w:ascii="Calibri" w:hAnsi="Calibri" w:cs="Calibri"/>
          <w:sz w:val="24"/>
          <w:szCs w:val="24"/>
        </w:rPr>
        <w:t xml:space="preserve">yla ve (9) </w:t>
      </w:r>
      <w:r>
        <w:rPr>
          <w:rFonts w:ascii="Calibri" w:hAnsi="Calibri" w:cs="Calibri"/>
          <w:b/>
          <w:bCs/>
          <w:sz w:val="24"/>
          <w:szCs w:val="24"/>
        </w:rPr>
        <w:t xml:space="preserve">gaflet ve dalaletin en boğucu, aldatıcı en geniş perdesi olan siyaset-i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rûy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-i zeminin pek çirkin, pek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gaddarane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hakikî s</w:t>
      </w:r>
      <w:r>
        <w:rPr>
          <w:rFonts w:ascii="Calibri" w:hAnsi="Calibri" w:cs="Calibri"/>
          <w:b/>
          <w:bCs/>
          <w:sz w:val="24"/>
          <w:szCs w:val="24"/>
        </w:rPr>
        <w:t>ureti görünmesi</w:t>
      </w:r>
      <w:r>
        <w:rPr>
          <w:rFonts w:ascii="Calibri" w:hAnsi="Calibri" w:cs="Calibri"/>
          <w:sz w:val="24"/>
          <w:szCs w:val="24"/>
        </w:rPr>
        <w:t xml:space="preserve">yle elbette ve elbette hiç </w:t>
      </w:r>
      <w:proofErr w:type="spellStart"/>
      <w:r>
        <w:rPr>
          <w:rFonts w:ascii="Calibri" w:hAnsi="Calibri" w:cs="Calibri"/>
          <w:sz w:val="24"/>
          <w:szCs w:val="24"/>
        </w:rPr>
        <w:t>şübhe</w:t>
      </w:r>
      <w:proofErr w:type="spellEnd"/>
      <w:r>
        <w:rPr>
          <w:rFonts w:ascii="Calibri" w:hAnsi="Calibri" w:cs="Calibri"/>
          <w:sz w:val="24"/>
          <w:szCs w:val="24"/>
        </w:rPr>
        <w:t xml:space="preserve"> yok ki: Şimalde, </w:t>
      </w:r>
      <w:proofErr w:type="spellStart"/>
      <w:r>
        <w:rPr>
          <w:rFonts w:ascii="Calibri" w:hAnsi="Calibri" w:cs="Calibri"/>
          <w:sz w:val="24"/>
          <w:szCs w:val="24"/>
        </w:rPr>
        <w:t>garbda</w:t>
      </w:r>
      <w:proofErr w:type="spellEnd"/>
      <w:r>
        <w:rPr>
          <w:rFonts w:ascii="Calibri" w:hAnsi="Calibri" w:cs="Calibri"/>
          <w:sz w:val="24"/>
          <w:szCs w:val="24"/>
        </w:rPr>
        <w:t xml:space="preserve">, Amerika'da emareleri göründüğüne binaen nev'-i (10) </w:t>
      </w:r>
      <w:r>
        <w:rPr>
          <w:rFonts w:ascii="Calibri" w:hAnsi="Calibri" w:cs="Calibri"/>
          <w:b/>
          <w:bCs/>
          <w:sz w:val="24"/>
          <w:szCs w:val="24"/>
        </w:rPr>
        <w:t>beşerin maşuk-u mecazîsi olan hayat-ı dünyeviye, böyle çirkin ve geçici olması</w:t>
      </w:r>
      <w:r>
        <w:rPr>
          <w:rFonts w:ascii="Calibri" w:hAnsi="Calibri" w:cs="Calibri"/>
          <w:sz w:val="24"/>
          <w:szCs w:val="24"/>
        </w:rPr>
        <w:t>ndan fıtrat-ı beşerin hakikî sevdiği, aradığı hayat-ı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bâkiyeyi</w:t>
      </w:r>
      <w:proofErr w:type="spellEnd"/>
      <w:r>
        <w:rPr>
          <w:rFonts w:ascii="Calibri" w:hAnsi="Calibri" w:cs="Calibri"/>
          <w:sz w:val="24"/>
          <w:szCs w:val="24"/>
        </w:rPr>
        <w:t xml:space="preserve"> bütün kuvvetiyle arayacak ve elbette hiç </w:t>
      </w:r>
      <w:proofErr w:type="spellStart"/>
      <w:r>
        <w:rPr>
          <w:rFonts w:ascii="Calibri" w:hAnsi="Calibri" w:cs="Calibri"/>
          <w:sz w:val="24"/>
          <w:szCs w:val="24"/>
        </w:rPr>
        <w:t>şübhe</w:t>
      </w:r>
      <w:proofErr w:type="spellEnd"/>
      <w:r>
        <w:rPr>
          <w:rFonts w:ascii="Calibri" w:hAnsi="Calibri" w:cs="Calibri"/>
          <w:sz w:val="24"/>
          <w:szCs w:val="24"/>
        </w:rPr>
        <w:t xml:space="preserve"> yok ki: Bin </w:t>
      </w:r>
      <w:proofErr w:type="spellStart"/>
      <w:r>
        <w:rPr>
          <w:rFonts w:ascii="Calibri" w:hAnsi="Calibri" w:cs="Calibri"/>
          <w:sz w:val="24"/>
          <w:szCs w:val="24"/>
        </w:rPr>
        <w:t>üçyüzaltmış</w:t>
      </w:r>
      <w:proofErr w:type="spellEnd"/>
      <w:r>
        <w:rPr>
          <w:rFonts w:ascii="Calibri" w:hAnsi="Calibri" w:cs="Calibri"/>
          <w:sz w:val="24"/>
          <w:szCs w:val="24"/>
        </w:rPr>
        <w:t xml:space="preserve"> senede, her asırda </w:t>
      </w:r>
      <w:proofErr w:type="spellStart"/>
      <w:r>
        <w:rPr>
          <w:rFonts w:ascii="Calibri" w:hAnsi="Calibri" w:cs="Calibri"/>
          <w:sz w:val="24"/>
          <w:szCs w:val="24"/>
        </w:rPr>
        <w:t>üçyüzelli</w:t>
      </w:r>
      <w:proofErr w:type="spellEnd"/>
      <w:r>
        <w:rPr>
          <w:rFonts w:ascii="Calibri" w:hAnsi="Calibri" w:cs="Calibri"/>
          <w:sz w:val="24"/>
          <w:szCs w:val="24"/>
        </w:rPr>
        <w:t xml:space="preserve"> milyon şakirdi bulunan ve her hükmüne ve davasına milyonlar ehl-i hakikat tasdik ile imza basan ve her dakikada milyonlar hâfızların kalbinde </w:t>
      </w:r>
      <w:proofErr w:type="spellStart"/>
      <w:r>
        <w:rPr>
          <w:rFonts w:ascii="Calibri" w:hAnsi="Calibri" w:cs="Calibri"/>
          <w:sz w:val="24"/>
          <w:szCs w:val="24"/>
        </w:rPr>
        <w:t>kuds</w:t>
      </w:r>
      <w:r>
        <w:rPr>
          <w:rFonts w:ascii="Calibri" w:hAnsi="Calibri" w:cs="Calibri"/>
          <w:sz w:val="24"/>
          <w:szCs w:val="24"/>
        </w:rPr>
        <w:t>iyet</w:t>
      </w:r>
      <w:proofErr w:type="spellEnd"/>
      <w:r>
        <w:rPr>
          <w:rFonts w:ascii="Calibri" w:hAnsi="Calibri" w:cs="Calibri"/>
          <w:sz w:val="24"/>
          <w:szCs w:val="24"/>
        </w:rPr>
        <w:t xml:space="preserve"> ile bulunup lisanlarıyla beşere ders veren ve hiçbir </w:t>
      </w:r>
      <w:proofErr w:type="spellStart"/>
      <w:r>
        <w:rPr>
          <w:rFonts w:ascii="Calibri" w:hAnsi="Calibri" w:cs="Calibri"/>
          <w:sz w:val="24"/>
          <w:szCs w:val="24"/>
        </w:rPr>
        <w:t>kitabda</w:t>
      </w:r>
      <w:proofErr w:type="spellEnd"/>
      <w:r>
        <w:rPr>
          <w:rFonts w:ascii="Calibri" w:hAnsi="Calibri" w:cs="Calibri"/>
          <w:sz w:val="24"/>
          <w:szCs w:val="24"/>
        </w:rPr>
        <w:t xml:space="preserve"> emsali bulunmayan bir tarzda, beşer için hayat-ı </w:t>
      </w:r>
      <w:proofErr w:type="spellStart"/>
      <w:r>
        <w:rPr>
          <w:rFonts w:ascii="Calibri" w:hAnsi="Calibri" w:cs="Calibri"/>
          <w:sz w:val="24"/>
          <w:szCs w:val="24"/>
        </w:rPr>
        <w:t>bâkiyeyi</w:t>
      </w:r>
      <w:proofErr w:type="spellEnd"/>
      <w:r>
        <w:rPr>
          <w:rFonts w:ascii="Calibri" w:hAnsi="Calibri" w:cs="Calibri"/>
          <w:sz w:val="24"/>
          <w:szCs w:val="24"/>
        </w:rPr>
        <w:t xml:space="preserve"> ve saadet-i ebediyeyi müjde veren ve bütün beşerin yaralarını tedavi eden Kur'an-ı </w:t>
      </w:r>
      <w:proofErr w:type="spellStart"/>
      <w:r>
        <w:rPr>
          <w:rFonts w:ascii="Calibri" w:hAnsi="Calibri" w:cs="Calibri"/>
          <w:sz w:val="24"/>
          <w:szCs w:val="24"/>
        </w:rPr>
        <w:t>Mu'ciz-ül</w:t>
      </w:r>
      <w:proofErr w:type="spellEnd"/>
      <w:r>
        <w:rPr>
          <w:rFonts w:ascii="Calibri" w:hAnsi="Calibri" w:cs="Calibri"/>
          <w:sz w:val="24"/>
          <w:szCs w:val="24"/>
        </w:rPr>
        <w:t xml:space="preserve"> Beyan'ın şiddetli, kuvvetli ve tekrarlı</w:t>
      </w:r>
      <w:r>
        <w:rPr>
          <w:rFonts w:ascii="Calibri" w:hAnsi="Calibri" w:cs="Calibri"/>
          <w:sz w:val="24"/>
          <w:szCs w:val="24"/>
        </w:rPr>
        <w:t xml:space="preserve"> binler </w:t>
      </w:r>
      <w:proofErr w:type="spellStart"/>
      <w:r>
        <w:rPr>
          <w:rFonts w:ascii="Calibri" w:hAnsi="Calibri" w:cs="Calibri"/>
          <w:sz w:val="24"/>
          <w:szCs w:val="24"/>
        </w:rPr>
        <w:t>âyâtıyla</w:t>
      </w:r>
      <w:proofErr w:type="spellEnd"/>
      <w:r>
        <w:rPr>
          <w:rFonts w:ascii="Calibri" w:hAnsi="Calibri" w:cs="Calibri"/>
          <w:sz w:val="24"/>
          <w:szCs w:val="24"/>
        </w:rPr>
        <w:t xml:space="preserve">, belki </w:t>
      </w:r>
      <w:proofErr w:type="spellStart"/>
      <w:r>
        <w:rPr>
          <w:rFonts w:ascii="Calibri" w:hAnsi="Calibri" w:cs="Calibri"/>
          <w:sz w:val="24"/>
          <w:szCs w:val="24"/>
        </w:rPr>
        <w:t>sarihan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işareten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onbinler</w:t>
      </w:r>
      <w:proofErr w:type="spellEnd"/>
      <w:r>
        <w:rPr>
          <w:rFonts w:ascii="Calibri" w:hAnsi="Calibri" w:cs="Calibri"/>
          <w:sz w:val="24"/>
          <w:szCs w:val="24"/>
        </w:rPr>
        <w:t xml:space="preserve"> defa dava edip haber veren ve sarsılmaz kat'î delillerle, </w:t>
      </w:r>
      <w:proofErr w:type="spellStart"/>
      <w:r>
        <w:rPr>
          <w:rFonts w:ascii="Calibri" w:hAnsi="Calibri" w:cs="Calibri"/>
          <w:sz w:val="24"/>
          <w:szCs w:val="24"/>
        </w:rPr>
        <w:t>şübhe</w:t>
      </w:r>
      <w:proofErr w:type="spellEnd"/>
      <w:r>
        <w:rPr>
          <w:rFonts w:ascii="Calibri" w:hAnsi="Calibri" w:cs="Calibri"/>
          <w:sz w:val="24"/>
          <w:szCs w:val="24"/>
        </w:rPr>
        <w:t xml:space="preserve"> getirmez hadsiz hüccetleriyle hayat-ı </w:t>
      </w:r>
      <w:proofErr w:type="spellStart"/>
      <w:r>
        <w:rPr>
          <w:rFonts w:ascii="Calibri" w:hAnsi="Calibri" w:cs="Calibri"/>
          <w:sz w:val="24"/>
          <w:szCs w:val="24"/>
        </w:rPr>
        <w:t>bâkiyeyi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kat'iyyetle</w:t>
      </w:r>
      <w:proofErr w:type="spellEnd"/>
      <w:r>
        <w:rPr>
          <w:rFonts w:ascii="Calibri" w:hAnsi="Calibri" w:cs="Calibri"/>
          <w:sz w:val="24"/>
          <w:szCs w:val="24"/>
        </w:rPr>
        <w:t xml:space="preserve"> müjde ve saadet-i ebediyeyi ders vermesi, elbette nev'-i beşer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bütün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bütün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aklın</w:t>
      </w:r>
      <w:r>
        <w:rPr>
          <w:rFonts w:ascii="Calibri" w:hAnsi="Calibri" w:cs="Calibri"/>
          <w:b/>
          <w:bCs/>
          <w:sz w:val="24"/>
          <w:szCs w:val="24"/>
          <w:u w:val="single"/>
        </w:rPr>
        <w:t>ı kaybetmezse, maddî veya manevî bir kıyamet başlarına kopmazsa</w:t>
      </w:r>
      <w:r>
        <w:rPr>
          <w:rFonts w:ascii="Calibri" w:hAnsi="Calibri" w:cs="Calibri"/>
          <w:sz w:val="24"/>
          <w:szCs w:val="24"/>
        </w:rPr>
        <w:t>;</w:t>
      </w:r>
      <w:r>
        <w:rPr>
          <w:rStyle w:val="DipnotSabitleyicisi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 xml:space="preserve"> İsveç, Norveç, Finlandiya ve İngiltere'nin </w:t>
      </w:r>
      <w:proofErr w:type="spellStart"/>
      <w:r>
        <w:rPr>
          <w:rFonts w:ascii="Calibri" w:hAnsi="Calibri" w:cs="Calibri"/>
          <w:sz w:val="24"/>
          <w:szCs w:val="24"/>
        </w:rPr>
        <w:t>Kur'anı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 xml:space="preserve">kabul etmeğe çalışan meşhur </w:t>
      </w:r>
      <w:proofErr w:type="spellStart"/>
      <w:r>
        <w:rPr>
          <w:rFonts w:ascii="Calibri" w:hAnsi="Calibri" w:cs="Calibri"/>
          <w:sz w:val="24"/>
          <w:szCs w:val="24"/>
        </w:rPr>
        <w:t>hatibleri</w:t>
      </w:r>
      <w:proofErr w:type="spellEnd"/>
      <w:r>
        <w:rPr>
          <w:rFonts w:ascii="Calibri" w:hAnsi="Calibri" w:cs="Calibri"/>
          <w:sz w:val="24"/>
          <w:szCs w:val="24"/>
        </w:rPr>
        <w:t xml:space="preserve"> ve Amerika'nın din-i hakkı arayan ehemmiyetli </w:t>
      </w:r>
      <w:proofErr w:type="spellStart"/>
      <w:r>
        <w:rPr>
          <w:rFonts w:ascii="Calibri" w:hAnsi="Calibri" w:cs="Calibri"/>
          <w:sz w:val="24"/>
          <w:szCs w:val="24"/>
        </w:rPr>
        <w:t>cem'iyeti</w:t>
      </w:r>
      <w:proofErr w:type="spellEnd"/>
      <w:r>
        <w:rPr>
          <w:rFonts w:ascii="Calibri" w:hAnsi="Calibri" w:cs="Calibri"/>
          <w:sz w:val="24"/>
          <w:szCs w:val="24"/>
        </w:rPr>
        <w:t xml:space="preserve"> gibi </w:t>
      </w:r>
      <w:proofErr w:type="spellStart"/>
      <w:r>
        <w:rPr>
          <w:rFonts w:ascii="Calibri" w:hAnsi="Calibri" w:cs="Calibri"/>
          <w:sz w:val="24"/>
          <w:szCs w:val="24"/>
        </w:rPr>
        <w:t>rûy</w:t>
      </w:r>
      <w:proofErr w:type="spellEnd"/>
      <w:r>
        <w:rPr>
          <w:rFonts w:ascii="Calibri" w:hAnsi="Calibri" w:cs="Calibri"/>
          <w:sz w:val="24"/>
          <w:szCs w:val="24"/>
        </w:rPr>
        <w:t xml:space="preserve">-i zeminin geniş </w:t>
      </w:r>
      <w:proofErr w:type="spellStart"/>
      <w:r>
        <w:rPr>
          <w:rFonts w:ascii="Calibri" w:hAnsi="Calibri" w:cs="Calibri"/>
          <w:sz w:val="24"/>
          <w:szCs w:val="24"/>
        </w:rPr>
        <w:t>kıt'aları</w:t>
      </w:r>
      <w:proofErr w:type="spellEnd"/>
      <w:r>
        <w:rPr>
          <w:rFonts w:ascii="Calibri" w:hAnsi="Calibri" w:cs="Calibri"/>
          <w:sz w:val="24"/>
          <w:szCs w:val="24"/>
        </w:rPr>
        <w:t xml:space="preserve"> ve büyük hükûmetleri Kur'an-ı </w:t>
      </w:r>
      <w:proofErr w:type="spellStart"/>
      <w:r>
        <w:rPr>
          <w:rFonts w:ascii="Calibri" w:hAnsi="Calibri" w:cs="Calibri"/>
          <w:sz w:val="24"/>
          <w:szCs w:val="24"/>
        </w:rPr>
        <w:t>Mu'ciz-ül</w:t>
      </w:r>
      <w:proofErr w:type="spellEnd"/>
      <w:r>
        <w:rPr>
          <w:rFonts w:ascii="Calibri" w:hAnsi="Calibri" w:cs="Calibri"/>
          <w:sz w:val="24"/>
          <w:szCs w:val="24"/>
        </w:rPr>
        <w:t xml:space="preserve"> Beyan'ı arayacaklar ve </w:t>
      </w:r>
      <w:r>
        <w:rPr>
          <w:rFonts w:ascii="Calibri" w:hAnsi="Calibri" w:cs="Calibri"/>
          <w:sz w:val="24"/>
          <w:szCs w:val="24"/>
          <w:u w:val="single"/>
        </w:rPr>
        <w:t>hakikatlerin</w:t>
      </w:r>
      <w:r>
        <w:rPr>
          <w:rFonts w:ascii="Calibri" w:hAnsi="Calibri" w:cs="Calibri"/>
          <w:sz w:val="24"/>
          <w:szCs w:val="24"/>
          <w:u w:val="single"/>
        </w:rPr>
        <w:t>i anladıktan sonra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bütün ruh u canlarıyla sarılacaklar. Çünki bu hakikat noktasında </w:t>
      </w:r>
      <w:proofErr w:type="spellStart"/>
      <w:r>
        <w:rPr>
          <w:rFonts w:ascii="Calibri" w:hAnsi="Calibri" w:cs="Calibri"/>
          <w:sz w:val="24"/>
          <w:szCs w:val="24"/>
        </w:rPr>
        <w:t>kat'iyyen</w:t>
      </w:r>
      <w:proofErr w:type="spellEnd"/>
      <w:r>
        <w:rPr>
          <w:rFonts w:ascii="Calibri" w:hAnsi="Calibri" w:cs="Calibri"/>
          <w:sz w:val="24"/>
          <w:szCs w:val="24"/>
        </w:rPr>
        <w:t xml:space="preserve"> Kur'anın misli yoktur ve olamaz ve hiçbir şey bu </w:t>
      </w:r>
      <w:proofErr w:type="spellStart"/>
      <w:r>
        <w:rPr>
          <w:rFonts w:ascii="Calibri" w:hAnsi="Calibri" w:cs="Calibri"/>
          <w:sz w:val="24"/>
          <w:szCs w:val="24"/>
        </w:rPr>
        <w:t>mu'cize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ekberin</w:t>
      </w:r>
      <w:proofErr w:type="spellEnd"/>
      <w:r>
        <w:rPr>
          <w:rFonts w:ascii="Calibri" w:hAnsi="Calibri" w:cs="Calibri"/>
          <w:sz w:val="24"/>
          <w:szCs w:val="24"/>
        </w:rPr>
        <w:t xml:space="preserve"> yerini tutamaz.</w:t>
      </w:r>
      <w:r>
        <w:rPr>
          <w:rStyle w:val="DipnotSabitleyicisi"/>
          <w:rFonts w:ascii="Calibri" w:hAnsi="Calibri" w:cs="Calibri"/>
          <w:sz w:val="24"/>
          <w:szCs w:val="24"/>
        </w:rPr>
        <w:footnoteReference w:id="6"/>
      </w:r>
    </w:p>
    <w:p w:rsidR="0074069E" w:rsidRDefault="00BC5C54">
      <w:pPr>
        <w:spacing w:before="113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Sâniyen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  <w:u w:val="single"/>
        </w:rPr>
        <w:t xml:space="preserve">Madem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Risale-i Nur, bu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mu'cize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-i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kübranın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elinde bir elmas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kılınç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hük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münde hizmetini göstermiş ve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muannid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düşmanlarını teslime mecbur etmiş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Hem kalbi, hem ruhu, hem hissiyatı tam tenvir edecek ve ilâçlarını verecek bir tarzda hazine-i </w:t>
      </w:r>
      <w:proofErr w:type="spellStart"/>
      <w:r>
        <w:rPr>
          <w:rFonts w:ascii="Calibri" w:hAnsi="Calibri" w:cs="Calibri"/>
          <w:sz w:val="24"/>
          <w:szCs w:val="24"/>
        </w:rPr>
        <w:t>Kur'aniyenin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dellâllığını</w:t>
      </w:r>
      <w:proofErr w:type="spellEnd"/>
      <w:r>
        <w:rPr>
          <w:rFonts w:ascii="Calibri" w:hAnsi="Calibri" w:cs="Calibri"/>
          <w:sz w:val="24"/>
          <w:szCs w:val="24"/>
        </w:rPr>
        <w:t xml:space="preserve"> yapan ve ondan başka </w:t>
      </w:r>
      <w:proofErr w:type="spellStart"/>
      <w:r>
        <w:rPr>
          <w:rFonts w:ascii="Calibri" w:hAnsi="Calibri" w:cs="Calibri"/>
          <w:sz w:val="24"/>
          <w:szCs w:val="24"/>
        </w:rPr>
        <w:t>me'hazı</w:t>
      </w:r>
      <w:proofErr w:type="spellEnd"/>
      <w:r>
        <w:rPr>
          <w:rFonts w:ascii="Calibri" w:hAnsi="Calibri" w:cs="Calibri"/>
          <w:sz w:val="24"/>
          <w:szCs w:val="24"/>
        </w:rPr>
        <w:t xml:space="preserve"> ve mercii olmayan ve bir </w:t>
      </w:r>
      <w:proofErr w:type="spellStart"/>
      <w:r>
        <w:rPr>
          <w:rFonts w:ascii="Calibri" w:hAnsi="Calibri" w:cs="Calibri"/>
          <w:sz w:val="24"/>
          <w:szCs w:val="24"/>
        </w:rPr>
        <w:t>mu'cize</w:t>
      </w:r>
      <w:proofErr w:type="spellEnd"/>
      <w:r>
        <w:rPr>
          <w:rFonts w:ascii="Calibri" w:hAnsi="Calibri" w:cs="Calibri"/>
          <w:sz w:val="24"/>
          <w:szCs w:val="24"/>
        </w:rPr>
        <w:t>-i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maneviyesi</w:t>
      </w:r>
      <w:proofErr w:type="spellEnd"/>
      <w:r>
        <w:rPr>
          <w:rFonts w:ascii="Calibri" w:hAnsi="Calibri" w:cs="Calibri"/>
          <w:sz w:val="24"/>
          <w:szCs w:val="24"/>
        </w:rPr>
        <w:t xml:space="preserve"> bulunan Risale-i Nur o vazifeyi tam yapıyor ve aleyhindeki dehşetli propagandalara ve gayet </w:t>
      </w:r>
      <w:proofErr w:type="spellStart"/>
      <w:r>
        <w:rPr>
          <w:rFonts w:ascii="Calibri" w:hAnsi="Calibri" w:cs="Calibri"/>
          <w:sz w:val="24"/>
          <w:szCs w:val="24"/>
        </w:rPr>
        <w:t>muannid</w:t>
      </w:r>
      <w:proofErr w:type="spellEnd"/>
      <w:r>
        <w:rPr>
          <w:rFonts w:ascii="Calibri" w:hAnsi="Calibri" w:cs="Calibri"/>
          <w:sz w:val="24"/>
          <w:szCs w:val="24"/>
        </w:rPr>
        <w:t xml:space="preserve"> zındıklara </w:t>
      </w:r>
      <w:r>
        <w:rPr>
          <w:rFonts w:ascii="Calibri" w:hAnsi="Calibri" w:cs="Calibri"/>
          <w:sz w:val="24"/>
          <w:szCs w:val="24"/>
        </w:rPr>
        <w:lastRenderedPageBreak/>
        <w:t>tam galebe çalmış</w:t>
      </w:r>
      <w:r>
        <w:rPr>
          <w:rStyle w:val="DipnotSabitleyicisi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 xml:space="preserve"> ve </w:t>
      </w:r>
      <w:r>
        <w:rPr>
          <w:rFonts w:ascii="Calibri" w:hAnsi="Calibri" w:cs="Calibri"/>
          <w:b/>
          <w:bCs/>
          <w:sz w:val="24"/>
          <w:szCs w:val="24"/>
        </w:rPr>
        <w:t xml:space="preserve">dalaletin en sert kuvvetli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kal'ası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olan tabiat</w:t>
      </w:r>
      <w:r>
        <w:rPr>
          <w:rFonts w:ascii="Calibri" w:hAnsi="Calibri" w:cs="Calibri"/>
          <w:sz w:val="24"/>
          <w:szCs w:val="24"/>
        </w:rPr>
        <w:t xml:space="preserve">ı, Tabiat </w:t>
      </w:r>
      <w:proofErr w:type="spellStart"/>
      <w:r>
        <w:rPr>
          <w:rFonts w:ascii="Calibri" w:hAnsi="Calibri" w:cs="Calibri"/>
          <w:sz w:val="24"/>
          <w:szCs w:val="24"/>
        </w:rPr>
        <w:t>Risalesi'yle</w:t>
      </w:r>
      <w:proofErr w:type="spellEnd"/>
      <w:r>
        <w:rPr>
          <w:rFonts w:ascii="Calibri" w:hAnsi="Calibri" w:cs="Calibri"/>
          <w:sz w:val="24"/>
          <w:szCs w:val="24"/>
        </w:rPr>
        <w:t xml:space="preserve"> parça parça etmiş ve gafletin en kalın ve </w:t>
      </w:r>
      <w:r>
        <w:rPr>
          <w:rFonts w:ascii="Calibri" w:hAnsi="Calibri" w:cs="Calibri"/>
          <w:sz w:val="24"/>
          <w:szCs w:val="24"/>
        </w:rPr>
        <w:t xml:space="preserve">boğucu ve geniş daire-i </w:t>
      </w:r>
      <w:proofErr w:type="spellStart"/>
      <w:r>
        <w:rPr>
          <w:rFonts w:ascii="Calibri" w:hAnsi="Calibri" w:cs="Calibri"/>
          <w:sz w:val="24"/>
          <w:szCs w:val="24"/>
        </w:rPr>
        <w:t>âfâkında</w:t>
      </w:r>
      <w:proofErr w:type="spellEnd"/>
      <w:r>
        <w:rPr>
          <w:rFonts w:ascii="Calibri" w:hAnsi="Calibri" w:cs="Calibri"/>
          <w:sz w:val="24"/>
          <w:szCs w:val="24"/>
        </w:rPr>
        <w:t xml:space="preserve"> ve fennin en geniş perdelerinde </w:t>
      </w:r>
      <w:proofErr w:type="spellStart"/>
      <w:r>
        <w:rPr>
          <w:rFonts w:ascii="Calibri" w:hAnsi="Calibri" w:cs="Calibri"/>
          <w:sz w:val="24"/>
          <w:szCs w:val="24"/>
        </w:rPr>
        <w:t>Asâ</w:t>
      </w:r>
      <w:proofErr w:type="spellEnd"/>
      <w:r>
        <w:rPr>
          <w:rFonts w:ascii="Calibri" w:hAnsi="Calibri" w:cs="Calibri"/>
          <w:sz w:val="24"/>
          <w:szCs w:val="24"/>
        </w:rPr>
        <w:t xml:space="preserve">-yı Musa'daki </w:t>
      </w:r>
      <w:proofErr w:type="spellStart"/>
      <w:r>
        <w:rPr>
          <w:rFonts w:ascii="Calibri" w:hAnsi="Calibri" w:cs="Calibri"/>
          <w:sz w:val="24"/>
          <w:szCs w:val="24"/>
        </w:rPr>
        <w:t>Meyve'nin</w:t>
      </w:r>
      <w:proofErr w:type="spellEnd"/>
      <w:r>
        <w:rPr>
          <w:rFonts w:ascii="Calibri" w:hAnsi="Calibri" w:cs="Calibri"/>
          <w:sz w:val="24"/>
          <w:szCs w:val="24"/>
        </w:rPr>
        <w:t xml:space="preserve"> Altıncı </w:t>
      </w:r>
      <w:proofErr w:type="spellStart"/>
      <w:r>
        <w:rPr>
          <w:rFonts w:ascii="Calibri" w:hAnsi="Calibri" w:cs="Calibri"/>
          <w:sz w:val="24"/>
          <w:szCs w:val="24"/>
        </w:rPr>
        <w:t>Mes'elesi</w:t>
      </w:r>
      <w:proofErr w:type="spellEnd"/>
      <w:r>
        <w:rPr>
          <w:rFonts w:ascii="Calibri" w:hAnsi="Calibri" w:cs="Calibri"/>
          <w:sz w:val="24"/>
          <w:szCs w:val="24"/>
        </w:rPr>
        <w:t xml:space="preserve"> ve Birinci, İkinci, Üçüncü, Sekizinci Hüccetleriyle gayet parlak bir tarzda gafleti dağıtıp, nur-u tevhidi göstermiş.</w:t>
      </w:r>
    </w:p>
    <w:p w:rsidR="0074069E" w:rsidRDefault="0074069E">
      <w:pPr>
        <w:spacing w:before="113"/>
        <w:rPr>
          <w:rFonts w:ascii="Calibri" w:hAnsi="Calibri" w:cs="Calibri"/>
          <w:sz w:val="24"/>
          <w:szCs w:val="24"/>
        </w:rPr>
      </w:pPr>
    </w:p>
    <w:p w:rsidR="0074069E" w:rsidRDefault="0074069E">
      <w:pPr>
        <w:spacing w:before="113"/>
        <w:rPr>
          <w:rFonts w:ascii="Calibri" w:hAnsi="Calibri" w:cs="Calibri"/>
        </w:rPr>
      </w:pPr>
    </w:p>
    <w:sectPr w:rsidR="007406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C54" w:rsidRDefault="00BC5C54">
      <w:r>
        <w:separator/>
      </w:r>
    </w:p>
  </w:endnote>
  <w:endnote w:type="continuationSeparator" w:id="0">
    <w:p w:rsidR="00BC5C54" w:rsidRDefault="00B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C54" w:rsidRDefault="00BC5C54">
      <w:r>
        <w:separator/>
      </w:r>
    </w:p>
  </w:footnote>
  <w:footnote w:type="continuationSeparator" w:id="0">
    <w:p w:rsidR="00BC5C54" w:rsidRDefault="00BC5C54">
      <w:r>
        <w:continuationSeparator/>
      </w:r>
    </w:p>
  </w:footnote>
  <w:footnote w:id="1">
    <w:p w:rsidR="0074069E" w:rsidRDefault="00BC5C54">
      <w:pPr>
        <w:spacing w:before="113"/>
      </w:pPr>
      <w:r>
        <w:rPr>
          <w:rStyle w:val="DipnotKarakterleri"/>
        </w:rPr>
        <w:footnoteRef/>
      </w:r>
      <w:r>
        <w:rPr>
          <w:b/>
          <w:bCs/>
          <w:sz w:val="24"/>
          <w:szCs w:val="24"/>
        </w:rPr>
        <w:t xml:space="preserve"> Beşerin </w:t>
      </w:r>
      <w:r>
        <w:rPr>
          <w:b/>
          <w:bCs/>
          <w:sz w:val="24"/>
          <w:szCs w:val="24"/>
        </w:rPr>
        <w:t xml:space="preserve">içine düştüğü umumi huzursuzluğun ve musibetlerin ana </w:t>
      </w:r>
      <w:proofErr w:type="spellStart"/>
      <w:r>
        <w:rPr>
          <w:b/>
          <w:bCs/>
          <w:sz w:val="24"/>
          <w:szCs w:val="24"/>
        </w:rPr>
        <w:t>sebeblerinin</w:t>
      </w:r>
      <w:proofErr w:type="spellEnd"/>
      <w:r>
        <w:rPr>
          <w:b/>
          <w:bCs/>
          <w:sz w:val="24"/>
          <w:szCs w:val="24"/>
        </w:rPr>
        <w:t xml:space="preserve"> bir hülasasıdır. Ancak bir kısmı hülasaten </w:t>
      </w:r>
      <w:proofErr w:type="spellStart"/>
      <w:r>
        <w:rPr>
          <w:b/>
          <w:bCs/>
          <w:sz w:val="24"/>
          <w:szCs w:val="24"/>
        </w:rPr>
        <w:t>tahşiyelendirilip</w:t>
      </w:r>
      <w:proofErr w:type="spellEnd"/>
      <w:r>
        <w:rPr>
          <w:b/>
          <w:bCs/>
          <w:sz w:val="24"/>
          <w:szCs w:val="24"/>
        </w:rPr>
        <w:t xml:space="preserve">, mütebakisi ve tafsilatı külliyata havale edildi. </w:t>
      </w:r>
    </w:p>
  </w:footnote>
  <w:footnote w:id="2">
    <w:p w:rsidR="0074069E" w:rsidRDefault="00BC5C54">
      <w:pPr>
        <w:spacing w:before="113"/>
        <w:rPr>
          <w:sz w:val="24"/>
          <w:szCs w:val="24"/>
        </w:rPr>
      </w:pPr>
      <w:r>
        <w:rPr>
          <w:rStyle w:val="DipnotKarakterleri"/>
        </w:rPr>
        <w:footnoteRef/>
      </w:r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mehasin</w:t>
      </w:r>
      <w:proofErr w:type="spellEnd"/>
      <w:proofErr w:type="gramEnd"/>
      <w:r>
        <w:rPr>
          <w:sz w:val="24"/>
          <w:szCs w:val="24"/>
        </w:rPr>
        <w:t xml:space="preserve">-i medeniyet ve fünun-u </w:t>
      </w:r>
      <w:proofErr w:type="spellStart"/>
      <w:r>
        <w:rPr>
          <w:sz w:val="24"/>
          <w:szCs w:val="24"/>
        </w:rPr>
        <w:t>nâfiadan</w:t>
      </w:r>
      <w:proofErr w:type="spellEnd"/>
      <w:r>
        <w:rPr>
          <w:sz w:val="24"/>
          <w:szCs w:val="24"/>
        </w:rPr>
        <w:t xml:space="preserve"> başka olan malayani ve muzır felsefeyi ve muzır ve sefih medeniyeti elinde tutan Avrupa'nın şahs-ı manevîsine karşı demiştim: </w:t>
      </w:r>
    </w:p>
    <w:p w:rsidR="0074069E" w:rsidRDefault="00BC5C54">
      <w:pPr>
        <w:spacing w:before="113"/>
        <w:rPr>
          <w:sz w:val="24"/>
          <w:szCs w:val="24"/>
        </w:rPr>
      </w:pPr>
      <w:r>
        <w:rPr>
          <w:sz w:val="24"/>
          <w:szCs w:val="24"/>
        </w:rPr>
        <w:t xml:space="preserve">Bil ey ikinci Avrupa! Sen sağ elinle </w:t>
      </w:r>
      <w:proofErr w:type="spellStart"/>
      <w:r>
        <w:rPr>
          <w:sz w:val="24"/>
          <w:szCs w:val="24"/>
        </w:rPr>
        <w:t>sakîm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dalaletli</w:t>
      </w:r>
      <w:proofErr w:type="spellEnd"/>
      <w:r>
        <w:rPr>
          <w:sz w:val="24"/>
          <w:szCs w:val="24"/>
        </w:rPr>
        <w:t xml:space="preserve"> bir felsefeyi ve sol elinle sefih</w:t>
      </w:r>
      <w:r>
        <w:rPr>
          <w:sz w:val="24"/>
          <w:szCs w:val="24"/>
        </w:rPr>
        <w:t xml:space="preserve"> ve muzır bir medeniyeti tutup dava edersin ki, beşerin saadeti bu ikisi iledir. Senin bu iki elin kırılsın ve şu iki pis hediyen senin başını yesin ve yiyecek. </w:t>
      </w:r>
    </w:p>
    <w:p w:rsidR="0074069E" w:rsidRDefault="00BC5C54">
      <w:pPr>
        <w:spacing w:before="113"/>
        <w:rPr>
          <w:sz w:val="24"/>
          <w:szCs w:val="24"/>
        </w:rPr>
      </w:pPr>
      <w:r>
        <w:rPr>
          <w:sz w:val="24"/>
          <w:szCs w:val="24"/>
        </w:rPr>
        <w:t xml:space="preserve">Ey </w:t>
      </w:r>
      <w:proofErr w:type="spellStart"/>
      <w:r>
        <w:rPr>
          <w:sz w:val="24"/>
          <w:szCs w:val="24"/>
        </w:rPr>
        <w:t>küfr</w:t>
      </w:r>
      <w:proofErr w:type="spellEnd"/>
      <w:r>
        <w:rPr>
          <w:sz w:val="24"/>
          <w:szCs w:val="24"/>
        </w:rPr>
        <w:t xml:space="preserve"> ü küfranı dağıtıp neşreden bedbaht ruh! Acaba hem </w:t>
      </w:r>
      <w:proofErr w:type="gramStart"/>
      <w:r>
        <w:rPr>
          <w:sz w:val="24"/>
          <w:szCs w:val="24"/>
        </w:rPr>
        <w:t>ruhunda,</w:t>
      </w:r>
      <w:proofErr w:type="gramEnd"/>
      <w:r>
        <w:rPr>
          <w:sz w:val="24"/>
          <w:szCs w:val="24"/>
        </w:rPr>
        <w:t xml:space="preserve"> hem vicdanında, hem aklında</w:t>
      </w:r>
      <w:r>
        <w:rPr>
          <w:sz w:val="24"/>
          <w:szCs w:val="24"/>
        </w:rPr>
        <w:t xml:space="preserve">, hem kalbinde dehşetli musibetlerle musibet-zede olmuş ve azaba düşmüş bir adamın cismiyle, zahirî bir surette aldatıcı bir </w:t>
      </w:r>
      <w:proofErr w:type="spellStart"/>
      <w:r>
        <w:rPr>
          <w:sz w:val="24"/>
          <w:szCs w:val="24"/>
        </w:rPr>
        <w:t>zînet</w:t>
      </w:r>
      <w:proofErr w:type="spellEnd"/>
      <w:r>
        <w:rPr>
          <w:sz w:val="24"/>
          <w:szCs w:val="24"/>
        </w:rPr>
        <w:t xml:space="preserve"> ve servet içinde bulunmasıyla saadeti mümkün olabilir mi? Ona </w:t>
      </w:r>
      <w:proofErr w:type="spellStart"/>
      <w:r>
        <w:rPr>
          <w:sz w:val="24"/>
          <w:szCs w:val="24"/>
        </w:rPr>
        <w:t>mes'ud</w:t>
      </w:r>
      <w:proofErr w:type="spellEnd"/>
      <w:r>
        <w:rPr>
          <w:sz w:val="24"/>
          <w:szCs w:val="24"/>
        </w:rPr>
        <w:t xml:space="preserve"> denilebilir mi? </w:t>
      </w:r>
      <w:proofErr w:type="spellStart"/>
      <w:r>
        <w:rPr>
          <w:sz w:val="24"/>
          <w:szCs w:val="24"/>
        </w:rPr>
        <w:t>Âyâ</w:t>
      </w:r>
      <w:proofErr w:type="spellEnd"/>
      <w:r>
        <w:rPr>
          <w:sz w:val="24"/>
          <w:szCs w:val="24"/>
        </w:rPr>
        <w:t xml:space="preserve"> görmüyor musun ki, bir adamın </w:t>
      </w:r>
      <w:proofErr w:type="spellStart"/>
      <w:r>
        <w:rPr>
          <w:sz w:val="24"/>
          <w:szCs w:val="24"/>
        </w:rPr>
        <w:t>cüz'î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 emirden </w:t>
      </w:r>
      <w:proofErr w:type="spellStart"/>
      <w:r>
        <w:rPr>
          <w:sz w:val="24"/>
          <w:szCs w:val="24"/>
        </w:rPr>
        <w:t>me'yus</w:t>
      </w:r>
      <w:proofErr w:type="spellEnd"/>
      <w:r>
        <w:rPr>
          <w:sz w:val="24"/>
          <w:szCs w:val="24"/>
        </w:rPr>
        <w:t xml:space="preserve"> olması ve </w:t>
      </w:r>
      <w:proofErr w:type="spellStart"/>
      <w:r>
        <w:rPr>
          <w:sz w:val="24"/>
          <w:szCs w:val="24"/>
        </w:rPr>
        <w:t>vehmî</w:t>
      </w:r>
      <w:proofErr w:type="spellEnd"/>
      <w:r>
        <w:rPr>
          <w:sz w:val="24"/>
          <w:szCs w:val="24"/>
        </w:rPr>
        <w:t xml:space="preserve"> bir emelden ümidi kesilmesi ve ehemmiyetsiz bir işten inkisar-ı hayale uğraması sebebiyle tatlı hayaller ona acılaşıyor, şirin vaziyetler onu </w:t>
      </w:r>
      <w:proofErr w:type="spellStart"/>
      <w:r>
        <w:rPr>
          <w:sz w:val="24"/>
          <w:szCs w:val="24"/>
        </w:rPr>
        <w:t>tazib</w:t>
      </w:r>
      <w:proofErr w:type="spellEnd"/>
      <w:r>
        <w:rPr>
          <w:sz w:val="24"/>
          <w:szCs w:val="24"/>
        </w:rPr>
        <w:t xml:space="preserve"> ediyor, dünya ona dar geliyor, zindan oluyor. Halbuki senin şeametinle, k</w:t>
      </w:r>
      <w:r>
        <w:rPr>
          <w:sz w:val="24"/>
          <w:szCs w:val="24"/>
        </w:rPr>
        <w:t xml:space="preserve">albinin en derin köşelerinde ve ruhunun </w:t>
      </w:r>
      <w:proofErr w:type="spellStart"/>
      <w:r>
        <w:rPr>
          <w:sz w:val="24"/>
          <w:szCs w:val="24"/>
        </w:rPr>
        <w:t>tâ</w:t>
      </w:r>
      <w:proofErr w:type="spellEnd"/>
      <w:r>
        <w:rPr>
          <w:sz w:val="24"/>
          <w:szCs w:val="24"/>
        </w:rPr>
        <w:t xml:space="preserve"> esasında dalalet darbesini yiyen ve o dalalet cihetiyle bütün emelleri inkıtaa uğrayan ve bütün elemleri ondan </w:t>
      </w:r>
      <w:proofErr w:type="spellStart"/>
      <w:r>
        <w:rPr>
          <w:sz w:val="24"/>
          <w:szCs w:val="24"/>
        </w:rPr>
        <w:t>neş'et</w:t>
      </w:r>
      <w:proofErr w:type="spellEnd"/>
      <w:r>
        <w:rPr>
          <w:sz w:val="24"/>
          <w:szCs w:val="24"/>
        </w:rPr>
        <w:t xml:space="preserve"> eden bir bîçare insana hangi saadeti temin ediyorsun? Acaba </w:t>
      </w:r>
      <w:proofErr w:type="spellStart"/>
      <w:r>
        <w:rPr>
          <w:sz w:val="24"/>
          <w:szCs w:val="24"/>
        </w:rPr>
        <w:t>zâil</w:t>
      </w:r>
      <w:proofErr w:type="spellEnd"/>
      <w:r>
        <w:rPr>
          <w:sz w:val="24"/>
          <w:szCs w:val="24"/>
        </w:rPr>
        <w:t>, yalancı bir cennette cismi bu</w:t>
      </w:r>
      <w:r>
        <w:rPr>
          <w:sz w:val="24"/>
          <w:szCs w:val="24"/>
        </w:rPr>
        <w:t xml:space="preserve">lunan ve kalbi, ruhu cehennemde </w:t>
      </w:r>
      <w:proofErr w:type="spellStart"/>
      <w:r>
        <w:rPr>
          <w:sz w:val="24"/>
          <w:szCs w:val="24"/>
        </w:rPr>
        <w:t>azab</w:t>
      </w:r>
      <w:proofErr w:type="spellEnd"/>
      <w:r>
        <w:rPr>
          <w:sz w:val="24"/>
          <w:szCs w:val="24"/>
        </w:rPr>
        <w:t xml:space="preserve"> çeken bir insana </w:t>
      </w:r>
      <w:proofErr w:type="spellStart"/>
      <w:r>
        <w:rPr>
          <w:sz w:val="24"/>
          <w:szCs w:val="24"/>
        </w:rPr>
        <w:t>mes'ud</w:t>
      </w:r>
      <w:proofErr w:type="spellEnd"/>
      <w:r>
        <w:rPr>
          <w:sz w:val="24"/>
          <w:szCs w:val="24"/>
        </w:rPr>
        <w:t xml:space="preserve"> denilebilir mi? İşte sen bîçare </w:t>
      </w:r>
      <w:proofErr w:type="gramStart"/>
      <w:r>
        <w:rPr>
          <w:sz w:val="24"/>
          <w:szCs w:val="24"/>
        </w:rPr>
        <w:t>beşeri</w:t>
      </w:r>
      <w:proofErr w:type="gramEnd"/>
      <w:r>
        <w:rPr>
          <w:sz w:val="24"/>
          <w:szCs w:val="24"/>
        </w:rPr>
        <w:t xml:space="preserve"> böyle baştan çıkardın, yalancı bir cennet içinde cehennemî bir </w:t>
      </w:r>
      <w:proofErr w:type="spellStart"/>
      <w:r>
        <w:rPr>
          <w:sz w:val="24"/>
          <w:szCs w:val="24"/>
        </w:rPr>
        <w:t>azab</w:t>
      </w:r>
      <w:proofErr w:type="spellEnd"/>
      <w:r>
        <w:rPr>
          <w:sz w:val="24"/>
          <w:szCs w:val="24"/>
        </w:rPr>
        <w:t xml:space="preserve"> çektiriyorsun.</w:t>
      </w:r>
    </w:p>
    <w:p w:rsidR="0074069E" w:rsidRDefault="00BC5C54">
      <w:pPr>
        <w:spacing w:before="113"/>
        <w:rPr>
          <w:sz w:val="24"/>
          <w:szCs w:val="24"/>
        </w:rPr>
      </w:pPr>
      <w:r>
        <w:rPr>
          <w:sz w:val="24"/>
          <w:szCs w:val="24"/>
        </w:rPr>
        <w:t>Ey sefahet ve dalaletle bozulmuş ve İsevî dininden uzaklaşmış Avrupa! Dec</w:t>
      </w:r>
      <w:r>
        <w:rPr>
          <w:sz w:val="24"/>
          <w:szCs w:val="24"/>
        </w:rPr>
        <w:t xml:space="preserve">cal gibi bir tek gözü taşıyan kör dehân ile ruh-u beşere bu cehennemî haleti hediye ettin! Sonra anladın ki: Bu öyle </w:t>
      </w:r>
      <w:proofErr w:type="spellStart"/>
      <w:r>
        <w:rPr>
          <w:sz w:val="24"/>
          <w:szCs w:val="24"/>
        </w:rPr>
        <w:t>ilâçsız</w:t>
      </w:r>
      <w:proofErr w:type="spellEnd"/>
      <w:r>
        <w:rPr>
          <w:sz w:val="24"/>
          <w:szCs w:val="24"/>
        </w:rPr>
        <w:t xml:space="preserve"> bir illettir ki, insanı </w:t>
      </w:r>
      <w:proofErr w:type="spellStart"/>
      <w:r>
        <w:rPr>
          <w:sz w:val="24"/>
          <w:szCs w:val="24"/>
        </w:rPr>
        <w:t>a'lâ</w:t>
      </w:r>
      <w:proofErr w:type="spellEnd"/>
      <w:r>
        <w:rPr>
          <w:sz w:val="24"/>
          <w:szCs w:val="24"/>
        </w:rPr>
        <w:t xml:space="preserve">-yı </w:t>
      </w:r>
      <w:proofErr w:type="spellStart"/>
      <w:r>
        <w:rPr>
          <w:sz w:val="24"/>
          <w:szCs w:val="24"/>
        </w:rPr>
        <w:t>illiyyînden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esfel</w:t>
      </w:r>
      <w:proofErr w:type="spellEnd"/>
      <w:r>
        <w:rPr>
          <w:sz w:val="24"/>
          <w:szCs w:val="24"/>
        </w:rPr>
        <w:t xml:space="preserve">-i </w:t>
      </w:r>
      <w:proofErr w:type="spellStart"/>
      <w:r>
        <w:rPr>
          <w:sz w:val="24"/>
          <w:szCs w:val="24"/>
        </w:rPr>
        <w:t>safilîne</w:t>
      </w:r>
      <w:proofErr w:type="spellEnd"/>
      <w:r>
        <w:rPr>
          <w:sz w:val="24"/>
          <w:szCs w:val="24"/>
        </w:rPr>
        <w:t xml:space="preserve"> atar. Hayvanatın en bedbaht derecesine indirir. Bu illete karşı buldu</w:t>
      </w:r>
      <w:r>
        <w:rPr>
          <w:sz w:val="24"/>
          <w:szCs w:val="24"/>
        </w:rPr>
        <w:t xml:space="preserve">ğun ilâç, muvakkaten ibtal-i his hizmeti gören cazibedar oyuncakların ve uyutucu </w:t>
      </w:r>
      <w:proofErr w:type="spellStart"/>
      <w:r>
        <w:rPr>
          <w:sz w:val="24"/>
          <w:szCs w:val="24"/>
        </w:rPr>
        <w:t>hevesat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fantaziyelerindir</w:t>
      </w:r>
      <w:proofErr w:type="spellEnd"/>
      <w:r>
        <w:rPr>
          <w:sz w:val="24"/>
          <w:szCs w:val="24"/>
        </w:rPr>
        <w:t xml:space="preserve">. Senin bu ilâcın, senin başını yesin ve yiyecek!” </w:t>
      </w:r>
      <w:r>
        <w:rPr>
          <w:b/>
          <w:bCs/>
          <w:sz w:val="24"/>
          <w:szCs w:val="24"/>
        </w:rPr>
        <w:t>Lem’alar (115-116)</w:t>
      </w:r>
    </w:p>
    <w:p w:rsidR="0074069E" w:rsidRDefault="00BC5C54">
      <w:pPr>
        <w:spacing w:before="113"/>
      </w:pPr>
      <w:r w:rsidRPr="00D52C5F">
        <w:rPr>
          <w:i/>
          <w:iCs/>
          <w:sz w:val="24"/>
          <w:szCs w:val="24"/>
        </w:rPr>
        <w:t xml:space="preserve">(Bakınız: Medeniyet ve Moda, </w:t>
      </w:r>
      <w:proofErr w:type="spellStart"/>
      <w:r w:rsidRPr="00D52C5F">
        <w:rPr>
          <w:i/>
          <w:iCs/>
          <w:sz w:val="24"/>
          <w:szCs w:val="24"/>
        </w:rPr>
        <w:t>Fantazi</w:t>
      </w:r>
      <w:proofErr w:type="spellEnd"/>
      <w:r w:rsidRPr="00D52C5F">
        <w:rPr>
          <w:i/>
          <w:iCs/>
          <w:sz w:val="24"/>
          <w:szCs w:val="24"/>
        </w:rPr>
        <w:t>, Asrilik derlemeleri)</w:t>
      </w:r>
    </w:p>
  </w:footnote>
  <w:footnote w:id="3">
    <w:p w:rsidR="0074069E" w:rsidRDefault="00BC5C54">
      <w:pPr>
        <w:spacing w:before="113"/>
        <w:rPr>
          <w:rFonts w:ascii="Calibri" w:hAnsi="Calibri" w:cs="Calibri"/>
          <w:sz w:val="24"/>
          <w:szCs w:val="24"/>
        </w:rPr>
      </w:pPr>
      <w:r>
        <w:rPr>
          <w:rStyle w:val="DipnotKarakterleri"/>
        </w:rPr>
        <w:footnoteRef/>
      </w:r>
      <w:r>
        <w:rPr>
          <w:rFonts w:ascii="Calibri" w:hAnsi="Calibri" w:cs="Calibri"/>
          <w:sz w:val="24"/>
          <w:szCs w:val="24"/>
        </w:rPr>
        <w:t>“</w:t>
      </w:r>
      <w:proofErr w:type="spellStart"/>
      <w:r>
        <w:rPr>
          <w:rFonts w:ascii="Calibri" w:hAnsi="Calibri" w:cs="Calibri"/>
          <w:sz w:val="24"/>
          <w:szCs w:val="24"/>
        </w:rPr>
        <w:t>Otuzbirinci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âyet</w:t>
      </w:r>
      <w:r>
        <w:rPr>
          <w:rFonts w:ascii="Calibri" w:hAnsi="Calibri" w:cs="Calibri"/>
          <w:sz w:val="24"/>
          <w:szCs w:val="24"/>
        </w:rPr>
        <w:t>in</w:t>
      </w:r>
      <w:proofErr w:type="spellEnd"/>
      <w:r>
        <w:rPr>
          <w:rFonts w:ascii="Calibri" w:hAnsi="Calibri" w:cs="Calibri"/>
          <w:sz w:val="24"/>
          <w:szCs w:val="24"/>
        </w:rPr>
        <w:t xml:space="preserve"> işaretinin beyanında, </w:t>
      </w:r>
      <w:r>
        <w:rPr>
          <w:rFonts w:ascii="Calibri" w:hAnsi="Calibri" w:cs="Calibri"/>
          <w:color w:val="FF0000"/>
          <w:sz w:val="28"/>
          <w:szCs w:val="28"/>
          <w:rtl/>
        </w:rPr>
        <w:t>يَسْتَحِبُّونَ الْحَيٰوةَ الدُّنْيَا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bahsinde denilmiş ki: Bu asrın bir </w:t>
      </w:r>
      <w:proofErr w:type="spellStart"/>
      <w:r>
        <w:rPr>
          <w:rFonts w:ascii="Calibri" w:hAnsi="Calibri" w:cs="Calibri"/>
          <w:sz w:val="24"/>
          <w:szCs w:val="24"/>
        </w:rPr>
        <w:t>hâssası</w:t>
      </w:r>
      <w:proofErr w:type="spellEnd"/>
      <w:r>
        <w:rPr>
          <w:rFonts w:ascii="Calibri" w:hAnsi="Calibri" w:cs="Calibri"/>
          <w:sz w:val="24"/>
          <w:szCs w:val="24"/>
        </w:rPr>
        <w:t xml:space="preserve"> şudur ki; hayat-ı </w:t>
      </w:r>
      <w:proofErr w:type="spellStart"/>
      <w:r>
        <w:rPr>
          <w:rFonts w:ascii="Calibri" w:hAnsi="Calibri" w:cs="Calibri"/>
          <w:sz w:val="24"/>
          <w:szCs w:val="24"/>
        </w:rPr>
        <w:t>dünyeviyeyi</w:t>
      </w:r>
      <w:proofErr w:type="spellEnd"/>
      <w:r>
        <w:rPr>
          <w:rFonts w:ascii="Calibri" w:hAnsi="Calibri" w:cs="Calibri"/>
          <w:sz w:val="24"/>
          <w:szCs w:val="24"/>
        </w:rPr>
        <w:t xml:space="preserve">, hayat-ı </w:t>
      </w:r>
      <w:proofErr w:type="spellStart"/>
      <w:r>
        <w:rPr>
          <w:rFonts w:ascii="Calibri" w:hAnsi="Calibri" w:cs="Calibri"/>
          <w:sz w:val="24"/>
          <w:szCs w:val="24"/>
        </w:rPr>
        <w:t>bâkiyeye</w:t>
      </w:r>
      <w:proofErr w:type="spellEnd"/>
      <w:r>
        <w:rPr>
          <w:rFonts w:ascii="Calibri" w:hAnsi="Calibri" w:cs="Calibri"/>
          <w:sz w:val="24"/>
          <w:szCs w:val="24"/>
        </w:rPr>
        <w:t xml:space="preserve"> bilerek tercih ettiriyor. Yani kırılacak bir cam parçasını, bâki elmaslara bildiği halde tercih etmek b</w:t>
      </w:r>
      <w:r>
        <w:rPr>
          <w:rFonts w:ascii="Calibri" w:hAnsi="Calibri" w:cs="Calibri"/>
          <w:sz w:val="24"/>
          <w:szCs w:val="24"/>
        </w:rPr>
        <w:t xml:space="preserve">ir düstur hükmüne geçmiş. Ben bundan çok hayret ediyordum. Bugünlerde ihtar edildi ki: </w:t>
      </w:r>
    </w:p>
    <w:p w:rsidR="0074069E" w:rsidRDefault="00BC5C54">
      <w:pPr>
        <w:spacing w:before="11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Nasıl bir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uzv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-u insanî hastalansa, yaralansa sair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a'zâ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vazifelerini kısmen bırakıp onun imdadına koşar; öyle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de,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hırs-ı hayat ve hıfzı, zevk-i hayat ve aşkı taşıyan ve fıtrat-ı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insaniyede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dercedilen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bir cihaz-ı insaniye, çok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esbab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ile yaralanmış, sair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leta</w:t>
      </w:r>
      <w:r>
        <w:rPr>
          <w:rFonts w:ascii="Calibri" w:hAnsi="Calibri" w:cs="Calibri"/>
          <w:b/>
          <w:bCs/>
          <w:sz w:val="24"/>
          <w:szCs w:val="24"/>
        </w:rPr>
        <w:t>ifi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kendiyle meşgul edip sukut ettirmeye başlamış; vazife-i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hakikiyelerini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onlara unutturmağa çalışıyor. </w:t>
      </w:r>
    </w:p>
    <w:p w:rsidR="0074069E" w:rsidRDefault="00BC5C54">
      <w:pPr>
        <w:spacing w:before="11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Hem nasılki bir cazibedar, sefihane ve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sarhoşane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şaşaalı bir eğlence bulunsa, çocuklar ve serseriler gibi büyük makamlarda bulunan insanlar ve mesture</w:t>
      </w:r>
      <w:r>
        <w:rPr>
          <w:rFonts w:ascii="Calibri" w:hAnsi="Calibri" w:cs="Calibri"/>
          <w:b/>
          <w:bCs/>
          <w:sz w:val="24"/>
          <w:szCs w:val="24"/>
        </w:rPr>
        <w:t xml:space="preserve"> hanımlar dahi o cazibeye kapılıp hakikî vazifelerini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ta'til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ederek iştirak ediyorlar; öyle de, bu asırda hayat-ı insaniye, hususan hayat-ı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içtimaiyesi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öyle dehşetli fakat cazibeli ve elîm fakat meraklı bir vaziyet almış ki; insanın ulvî latifelerini ve ka</w:t>
      </w:r>
      <w:r>
        <w:rPr>
          <w:rFonts w:ascii="Calibri" w:hAnsi="Calibri" w:cs="Calibri"/>
          <w:b/>
          <w:bCs/>
          <w:sz w:val="24"/>
          <w:szCs w:val="24"/>
        </w:rPr>
        <w:t xml:space="preserve">lb ve aklını, nefs-i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emmaresinin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arkasına düşürüp pervane gibi o fitne ateşlerine düşürttürüyor. </w:t>
      </w:r>
    </w:p>
    <w:p w:rsidR="0074069E" w:rsidRDefault="00BC5C54">
      <w:pPr>
        <w:spacing w:before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Evet hayat-ı dünyeviyenin muhafazası için zaruret derecesinde olmak şartıyla, bazı </w:t>
      </w:r>
      <w:proofErr w:type="spellStart"/>
      <w:r>
        <w:rPr>
          <w:rFonts w:ascii="Calibri" w:hAnsi="Calibri" w:cs="Calibri"/>
          <w:sz w:val="24"/>
          <w:szCs w:val="24"/>
        </w:rPr>
        <w:t>umûr</w:t>
      </w:r>
      <w:proofErr w:type="spellEnd"/>
      <w:r>
        <w:rPr>
          <w:rFonts w:ascii="Calibri" w:hAnsi="Calibri" w:cs="Calibri"/>
          <w:sz w:val="24"/>
          <w:szCs w:val="24"/>
        </w:rPr>
        <w:t xml:space="preserve">-u </w:t>
      </w:r>
      <w:proofErr w:type="spellStart"/>
      <w:r>
        <w:rPr>
          <w:rFonts w:ascii="Calibri" w:hAnsi="Calibri" w:cs="Calibri"/>
          <w:sz w:val="24"/>
          <w:szCs w:val="24"/>
        </w:rPr>
        <w:t>uhreviyeye</w:t>
      </w:r>
      <w:proofErr w:type="spellEnd"/>
      <w:r>
        <w:rPr>
          <w:rFonts w:ascii="Calibri" w:hAnsi="Calibri" w:cs="Calibri"/>
          <w:sz w:val="24"/>
          <w:szCs w:val="24"/>
        </w:rPr>
        <w:t xml:space="preserve"> muvakkaten tercih edilmesine ruhsat-ı </w:t>
      </w:r>
      <w:proofErr w:type="spellStart"/>
      <w:r>
        <w:rPr>
          <w:rFonts w:ascii="Calibri" w:hAnsi="Calibri" w:cs="Calibri"/>
          <w:sz w:val="24"/>
          <w:szCs w:val="24"/>
        </w:rPr>
        <w:t>şer'iye</w:t>
      </w:r>
      <w:proofErr w:type="spellEnd"/>
      <w:r>
        <w:rPr>
          <w:rFonts w:ascii="Calibri" w:hAnsi="Calibri" w:cs="Calibri"/>
          <w:sz w:val="24"/>
          <w:szCs w:val="24"/>
        </w:rPr>
        <w:t xml:space="preserve"> var. Fakat </w:t>
      </w:r>
      <w:r>
        <w:rPr>
          <w:rFonts w:ascii="Calibri" w:hAnsi="Calibri" w:cs="Calibri"/>
          <w:sz w:val="24"/>
          <w:szCs w:val="24"/>
        </w:rPr>
        <w:t xml:space="preserve">yalnız bir ihtiyaca binaen, </w:t>
      </w:r>
      <w:proofErr w:type="spellStart"/>
      <w:r>
        <w:rPr>
          <w:rFonts w:ascii="Calibri" w:hAnsi="Calibri" w:cs="Calibri"/>
          <w:sz w:val="24"/>
          <w:szCs w:val="24"/>
        </w:rPr>
        <w:t>helâkete</w:t>
      </w:r>
      <w:proofErr w:type="spellEnd"/>
      <w:r>
        <w:rPr>
          <w:rFonts w:ascii="Calibri" w:hAnsi="Calibri" w:cs="Calibri"/>
          <w:sz w:val="24"/>
          <w:szCs w:val="24"/>
        </w:rPr>
        <w:t xml:space="preserve"> sebebiyet vermeyen bir zarara göre tercih edilmez, ruhsat yoktur. Halbuki bu asır, o damar-ı insanîyi o derece şırınga etmiş ki; küçük bir ihtiyaç ve </w:t>
      </w:r>
      <w:proofErr w:type="spellStart"/>
      <w:r>
        <w:rPr>
          <w:rFonts w:ascii="Calibri" w:hAnsi="Calibri" w:cs="Calibri"/>
          <w:sz w:val="24"/>
          <w:szCs w:val="24"/>
        </w:rPr>
        <w:t>âdi</w:t>
      </w:r>
      <w:proofErr w:type="spellEnd"/>
      <w:r>
        <w:rPr>
          <w:rFonts w:ascii="Calibri" w:hAnsi="Calibri" w:cs="Calibri"/>
          <w:sz w:val="24"/>
          <w:szCs w:val="24"/>
        </w:rPr>
        <w:t xml:space="preserve"> bir zarar-ı dünyevî yüzünden elmas gibi </w:t>
      </w:r>
      <w:proofErr w:type="spellStart"/>
      <w:r>
        <w:rPr>
          <w:rFonts w:ascii="Calibri" w:hAnsi="Calibri" w:cs="Calibri"/>
          <w:sz w:val="24"/>
          <w:szCs w:val="24"/>
        </w:rPr>
        <w:t>umûr</w:t>
      </w:r>
      <w:proofErr w:type="spellEnd"/>
      <w:r>
        <w:rPr>
          <w:rFonts w:ascii="Calibri" w:hAnsi="Calibri" w:cs="Calibri"/>
          <w:sz w:val="24"/>
          <w:szCs w:val="24"/>
        </w:rPr>
        <w:t xml:space="preserve">-u </w:t>
      </w:r>
      <w:proofErr w:type="spellStart"/>
      <w:r>
        <w:rPr>
          <w:rFonts w:ascii="Calibri" w:hAnsi="Calibri" w:cs="Calibri"/>
          <w:sz w:val="24"/>
          <w:szCs w:val="24"/>
        </w:rPr>
        <w:t>diniyeyi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terkeder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4069E" w:rsidRDefault="00BC5C54">
      <w:pPr>
        <w:spacing w:before="11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Evet insaniyetin yaşamak damarı ve hıfz-ı hayat cihazı, bu asırda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israfat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ile ve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iktisadsızlık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kanaatsızlık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ve hırs yüzünden bereketin kalkmasıyla ve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fakr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u zaruret-i maişet ziyadeleşmesiyle o derece o damar yaralanmış ve şerait-i hayatın ağırlaşmasıy</w:t>
      </w:r>
      <w:r>
        <w:rPr>
          <w:rFonts w:ascii="Calibri" w:hAnsi="Calibri" w:cs="Calibri"/>
          <w:b/>
          <w:bCs/>
          <w:sz w:val="24"/>
          <w:szCs w:val="24"/>
        </w:rPr>
        <w:t xml:space="preserve">la o derece zedelenmiş ve mütemadiyen ehl-i dalalet nazar-ı dikkati şu hayata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celb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ede ede o derece nazar-ı dikkati kendine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celbetmiş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ki; edna bir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hacat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hayatiyeyi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, büyük bir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mes'ele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diniyeye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tercih ettiriyor.” Kastamonu Lahikası (105)</w:t>
      </w:r>
    </w:p>
    <w:p w:rsidR="0074069E" w:rsidRDefault="00BC5C54">
      <w:pPr>
        <w:spacing w:before="113"/>
        <w:rPr>
          <w:rFonts w:ascii="Calibri" w:hAnsi="Calibri" w:cs="Calibri"/>
        </w:rPr>
      </w:pPr>
      <w:r w:rsidRPr="00D52C5F">
        <w:rPr>
          <w:rFonts w:ascii="Calibri" w:hAnsi="Calibri" w:cs="Calibri"/>
          <w:i/>
          <w:iCs/>
          <w:sz w:val="24"/>
          <w:szCs w:val="24"/>
        </w:rPr>
        <w:t>(Bakınız: Ebedil</w:t>
      </w:r>
      <w:r w:rsidRPr="00D52C5F">
        <w:rPr>
          <w:rFonts w:ascii="Calibri" w:hAnsi="Calibri" w:cs="Calibri"/>
          <w:i/>
          <w:iCs/>
          <w:sz w:val="24"/>
          <w:szCs w:val="24"/>
        </w:rPr>
        <w:t>ik İsteyen Lâtife derlemesi)</w:t>
      </w:r>
    </w:p>
  </w:footnote>
  <w:footnote w:id="4">
    <w:p w:rsidR="0074069E" w:rsidRDefault="00BC5C54">
      <w:pPr>
        <w:spacing w:before="113"/>
      </w:pPr>
      <w:r>
        <w:rPr>
          <w:rStyle w:val="DipnotKarakterleri"/>
        </w:rPr>
        <w:footnoteRef/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Bedîüzzaman</w:t>
      </w:r>
      <w:proofErr w:type="spellEnd"/>
      <w:r>
        <w:rPr>
          <w:sz w:val="24"/>
          <w:szCs w:val="24"/>
        </w:rPr>
        <w:t xml:space="preserve">, rivayetlerde gelen eşhas-ı </w:t>
      </w:r>
      <w:proofErr w:type="spellStart"/>
      <w:r>
        <w:rPr>
          <w:sz w:val="24"/>
          <w:szCs w:val="24"/>
        </w:rPr>
        <w:t>âhirzamana</w:t>
      </w:r>
      <w:proofErr w:type="spellEnd"/>
      <w:r>
        <w:rPr>
          <w:sz w:val="24"/>
          <w:szCs w:val="24"/>
        </w:rPr>
        <w:t xml:space="preserve"> ait haberlerin mühim bir kısmını ve hürriyetten evvel İstanbul'da tevilini söylediği </w:t>
      </w:r>
      <w:proofErr w:type="spellStart"/>
      <w:r>
        <w:rPr>
          <w:sz w:val="24"/>
          <w:szCs w:val="24"/>
        </w:rPr>
        <w:t>hadîslerin</w:t>
      </w:r>
      <w:proofErr w:type="spellEnd"/>
      <w:r>
        <w:rPr>
          <w:sz w:val="24"/>
          <w:szCs w:val="24"/>
        </w:rPr>
        <w:t xml:space="preserve"> ihbar ettiği </w:t>
      </w:r>
      <w:proofErr w:type="spellStart"/>
      <w:r>
        <w:rPr>
          <w:sz w:val="24"/>
          <w:szCs w:val="24"/>
        </w:rPr>
        <w:t>âhirzamanın</w:t>
      </w:r>
      <w:proofErr w:type="spellEnd"/>
      <w:r>
        <w:rPr>
          <w:sz w:val="24"/>
          <w:szCs w:val="24"/>
        </w:rPr>
        <w:t xml:space="preserve"> dehşetli şahıslarının Âlem-i</w:t>
      </w:r>
      <w:r>
        <w:rPr>
          <w:sz w:val="24"/>
          <w:szCs w:val="24"/>
        </w:rPr>
        <w:t xml:space="preserve"> İslâm ve insaniyette zuhur ettiğini görür. Ve yine gelen rivayetlerden, onlara karşı çıkacak ve mukabele edecek olan </w:t>
      </w:r>
      <w:proofErr w:type="spellStart"/>
      <w:r>
        <w:rPr>
          <w:sz w:val="24"/>
          <w:szCs w:val="24"/>
        </w:rPr>
        <w:t>Hizb-ül</w:t>
      </w:r>
      <w:proofErr w:type="spellEnd"/>
      <w:r>
        <w:rPr>
          <w:sz w:val="24"/>
          <w:szCs w:val="24"/>
        </w:rPr>
        <w:t xml:space="preserve"> Kur'an hakkında, </w:t>
      </w:r>
      <w:r>
        <w:rPr>
          <w:b/>
          <w:bCs/>
          <w:sz w:val="24"/>
          <w:szCs w:val="24"/>
        </w:rPr>
        <w:t xml:space="preserve">"O zamana yetiştiğiniz zaman, siyaset canibiyle onlara galebe edilmez; ancak </w:t>
      </w:r>
      <w:r>
        <w:rPr>
          <w:b/>
          <w:bCs/>
          <w:sz w:val="24"/>
          <w:szCs w:val="24"/>
          <w:u w:val="single"/>
        </w:rPr>
        <w:t xml:space="preserve">manevî </w:t>
      </w:r>
      <w:proofErr w:type="spellStart"/>
      <w:r>
        <w:rPr>
          <w:b/>
          <w:bCs/>
          <w:sz w:val="24"/>
          <w:szCs w:val="24"/>
          <w:u w:val="single"/>
        </w:rPr>
        <w:t>kılınç</w:t>
      </w:r>
      <w:proofErr w:type="spellEnd"/>
      <w:r>
        <w:rPr>
          <w:b/>
          <w:bCs/>
          <w:sz w:val="24"/>
          <w:szCs w:val="24"/>
          <w:u w:val="single"/>
        </w:rPr>
        <w:t xml:space="preserve"> hükmünde </w:t>
      </w:r>
      <w:proofErr w:type="spellStart"/>
      <w:r>
        <w:rPr>
          <w:b/>
          <w:bCs/>
          <w:sz w:val="24"/>
          <w:szCs w:val="24"/>
          <w:u w:val="single"/>
        </w:rPr>
        <w:t>i'caz</w:t>
      </w:r>
      <w:proofErr w:type="spellEnd"/>
      <w:r>
        <w:rPr>
          <w:b/>
          <w:bCs/>
          <w:sz w:val="24"/>
          <w:szCs w:val="24"/>
          <w:u w:val="single"/>
        </w:rPr>
        <w:t>-ı Kur'a</w:t>
      </w:r>
      <w:r>
        <w:rPr>
          <w:b/>
          <w:bCs/>
          <w:sz w:val="24"/>
          <w:szCs w:val="24"/>
          <w:u w:val="single"/>
        </w:rPr>
        <w:t>n'ın nurları</w:t>
      </w:r>
      <w:r>
        <w:rPr>
          <w:b/>
          <w:bCs/>
          <w:sz w:val="24"/>
          <w:szCs w:val="24"/>
        </w:rPr>
        <w:t>yla mukabele edilebilir."</w:t>
      </w:r>
      <w:r>
        <w:rPr>
          <w:sz w:val="24"/>
          <w:szCs w:val="24"/>
        </w:rPr>
        <w:t xml:space="preserve"> tavsiyesine </w:t>
      </w:r>
      <w:proofErr w:type="spellStart"/>
      <w:r>
        <w:rPr>
          <w:sz w:val="24"/>
          <w:szCs w:val="24"/>
        </w:rPr>
        <w:t>müraatla</w:t>
      </w:r>
      <w:proofErr w:type="spellEnd"/>
      <w:r>
        <w:rPr>
          <w:sz w:val="24"/>
          <w:szCs w:val="24"/>
        </w:rPr>
        <w:t xml:space="preserve">, Ankara'da teşrik-i </w:t>
      </w:r>
      <w:proofErr w:type="spellStart"/>
      <w:r>
        <w:rPr>
          <w:sz w:val="24"/>
          <w:szCs w:val="24"/>
        </w:rPr>
        <w:t>mesaî</w:t>
      </w:r>
      <w:proofErr w:type="spellEnd"/>
      <w:r>
        <w:rPr>
          <w:sz w:val="24"/>
          <w:szCs w:val="24"/>
        </w:rPr>
        <w:t xml:space="preserve"> edemeyeceği için, kendisine tevdi' edilmek istenen </w:t>
      </w:r>
      <w:proofErr w:type="spellStart"/>
      <w:r>
        <w:rPr>
          <w:sz w:val="24"/>
          <w:szCs w:val="24"/>
        </w:rPr>
        <w:t>meb'usluk</w:t>
      </w:r>
      <w:proofErr w:type="spellEnd"/>
      <w:r>
        <w:rPr>
          <w:sz w:val="24"/>
          <w:szCs w:val="24"/>
        </w:rPr>
        <w:t>, Dâr-</w:t>
      </w:r>
      <w:proofErr w:type="spellStart"/>
      <w:r>
        <w:rPr>
          <w:sz w:val="24"/>
          <w:szCs w:val="24"/>
        </w:rPr>
        <w:t>ül</w:t>
      </w:r>
      <w:proofErr w:type="spellEnd"/>
      <w:r>
        <w:rPr>
          <w:sz w:val="24"/>
          <w:szCs w:val="24"/>
        </w:rPr>
        <w:t xml:space="preserve"> Hikmet-il </w:t>
      </w:r>
      <w:proofErr w:type="spellStart"/>
      <w:r>
        <w:rPr>
          <w:sz w:val="24"/>
          <w:szCs w:val="24"/>
        </w:rPr>
        <w:t>İslâmiye</w:t>
      </w:r>
      <w:proofErr w:type="spellEnd"/>
      <w:r>
        <w:rPr>
          <w:sz w:val="24"/>
          <w:szCs w:val="24"/>
        </w:rPr>
        <w:t xml:space="preserve"> gibi Diyanet'teki </w:t>
      </w:r>
      <w:proofErr w:type="spellStart"/>
      <w:r>
        <w:rPr>
          <w:sz w:val="24"/>
          <w:szCs w:val="24"/>
        </w:rPr>
        <w:t>a'zâlığı</w:t>
      </w:r>
      <w:proofErr w:type="spellEnd"/>
      <w:r>
        <w:rPr>
          <w:sz w:val="24"/>
          <w:szCs w:val="24"/>
        </w:rPr>
        <w:t xml:space="preserve">, hem </w:t>
      </w:r>
      <w:proofErr w:type="spellStart"/>
      <w:r>
        <w:rPr>
          <w:sz w:val="24"/>
          <w:szCs w:val="24"/>
        </w:rPr>
        <w:t>vilayat</w:t>
      </w:r>
      <w:proofErr w:type="spellEnd"/>
      <w:r>
        <w:rPr>
          <w:sz w:val="24"/>
          <w:szCs w:val="24"/>
        </w:rPr>
        <w:t xml:space="preserve">-ı </w:t>
      </w:r>
      <w:proofErr w:type="spellStart"/>
      <w:r>
        <w:rPr>
          <w:sz w:val="24"/>
          <w:szCs w:val="24"/>
        </w:rPr>
        <w:t>şarkıye</w:t>
      </w:r>
      <w:proofErr w:type="spellEnd"/>
      <w:r>
        <w:rPr>
          <w:sz w:val="24"/>
          <w:szCs w:val="24"/>
        </w:rPr>
        <w:t xml:space="preserve"> vaiz-i </w:t>
      </w:r>
      <w:proofErr w:type="spellStart"/>
      <w:r>
        <w:rPr>
          <w:sz w:val="24"/>
          <w:szCs w:val="24"/>
        </w:rPr>
        <w:t>umumîliği</w:t>
      </w:r>
      <w:proofErr w:type="spellEnd"/>
      <w:r>
        <w:rPr>
          <w:sz w:val="24"/>
          <w:szCs w:val="24"/>
        </w:rPr>
        <w:t xml:space="preserve"> tekliflerini kabul etmez. Kendisini fikrinden vazgeçi</w:t>
      </w:r>
      <w:r>
        <w:rPr>
          <w:sz w:val="24"/>
          <w:szCs w:val="24"/>
        </w:rPr>
        <w:t xml:space="preserve">rmek için çalışan ve Ankara'dan ayrılmamasını rica için istasyona kadar gelen bir kısım </w:t>
      </w:r>
      <w:proofErr w:type="spellStart"/>
      <w:r>
        <w:rPr>
          <w:sz w:val="24"/>
          <w:szCs w:val="24"/>
        </w:rPr>
        <w:t>meb'usların</w:t>
      </w:r>
      <w:proofErr w:type="spellEnd"/>
      <w:r>
        <w:rPr>
          <w:sz w:val="24"/>
          <w:szCs w:val="24"/>
        </w:rPr>
        <w:t xml:space="preserve"> da arzularına uyamayacağını bildirerek Ankara'dan ayrılır, Van'a gider. Ve orada hayat-ı </w:t>
      </w:r>
      <w:proofErr w:type="spellStart"/>
      <w:r>
        <w:rPr>
          <w:sz w:val="24"/>
          <w:szCs w:val="24"/>
        </w:rPr>
        <w:t>içtimaiyeden</w:t>
      </w:r>
      <w:proofErr w:type="spellEnd"/>
      <w:r>
        <w:rPr>
          <w:sz w:val="24"/>
          <w:szCs w:val="24"/>
        </w:rPr>
        <w:t xml:space="preserve"> uzaklaşarak Erek Dağı eteğinde, </w:t>
      </w:r>
      <w:proofErr w:type="spellStart"/>
      <w:r>
        <w:rPr>
          <w:sz w:val="24"/>
          <w:szCs w:val="24"/>
        </w:rPr>
        <w:t>Zernebad</w:t>
      </w:r>
      <w:proofErr w:type="spellEnd"/>
      <w:r>
        <w:rPr>
          <w:sz w:val="24"/>
          <w:szCs w:val="24"/>
        </w:rPr>
        <w:t xml:space="preserve"> Suyu başında </w:t>
      </w:r>
      <w:r>
        <w:rPr>
          <w:sz w:val="24"/>
          <w:szCs w:val="24"/>
        </w:rPr>
        <w:t>bir mağaracıkta idame-i hayat etmeye başlar...”</w:t>
      </w:r>
      <w:r>
        <w:rPr>
          <w:b/>
          <w:bCs/>
          <w:sz w:val="24"/>
          <w:szCs w:val="24"/>
        </w:rPr>
        <w:t xml:space="preserve"> Tarihçe-i Hayat (147)</w:t>
      </w:r>
    </w:p>
    <w:p w:rsidR="0074069E" w:rsidRDefault="00BC5C54">
      <w:pPr>
        <w:spacing w:before="113"/>
      </w:pPr>
      <w:r>
        <w:rPr>
          <w:b/>
          <w:bCs/>
          <w:sz w:val="24"/>
          <w:szCs w:val="24"/>
        </w:rPr>
        <w:t xml:space="preserve">"O zamana yetiştiğiniz zaman, siyaset canibiyle onlara galebe edilmez; ancak </w:t>
      </w:r>
      <w:r>
        <w:rPr>
          <w:b/>
          <w:bCs/>
          <w:sz w:val="24"/>
          <w:szCs w:val="24"/>
          <w:u w:val="single"/>
        </w:rPr>
        <w:t xml:space="preserve">manevî </w:t>
      </w:r>
      <w:proofErr w:type="spellStart"/>
      <w:r>
        <w:rPr>
          <w:b/>
          <w:bCs/>
          <w:sz w:val="24"/>
          <w:szCs w:val="24"/>
          <w:u w:val="single"/>
        </w:rPr>
        <w:t>kılınç</w:t>
      </w:r>
      <w:proofErr w:type="spellEnd"/>
      <w:r>
        <w:rPr>
          <w:b/>
          <w:bCs/>
          <w:sz w:val="24"/>
          <w:szCs w:val="24"/>
          <w:u w:val="single"/>
        </w:rPr>
        <w:t xml:space="preserve"> hükmünde </w:t>
      </w:r>
      <w:proofErr w:type="spellStart"/>
      <w:r>
        <w:rPr>
          <w:b/>
          <w:bCs/>
          <w:sz w:val="24"/>
          <w:szCs w:val="24"/>
          <w:u w:val="single"/>
        </w:rPr>
        <w:t>i'caz</w:t>
      </w:r>
      <w:proofErr w:type="spellEnd"/>
      <w:r>
        <w:rPr>
          <w:b/>
          <w:bCs/>
          <w:sz w:val="24"/>
          <w:szCs w:val="24"/>
          <w:u w:val="single"/>
        </w:rPr>
        <w:t>-ı Kur'an'ın nurları</w:t>
      </w:r>
      <w:r>
        <w:rPr>
          <w:b/>
          <w:bCs/>
          <w:sz w:val="24"/>
          <w:szCs w:val="24"/>
        </w:rPr>
        <w:t xml:space="preserve">yla mukabele edilebilir." ifadesi Müslim 2937. </w:t>
      </w:r>
      <w:proofErr w:type="gramStart"/>
      <w:r>
        <w:rPr>
          <w:b/>
          <w:bCs/>
          <w:sz w:val="24"/>
          <w:szCs w:val="24"/>
        </w:rPr>
        <w:t>hadis</w:t>
      </w:r>
      <w:proofErr w:type="gramEnd"/>
      <w:r>
        <w:rPr>
          <w:b/>
          <w:bCs/>
          <w:sz w:val="24"/>
          <w:szCs w:val="24"/>
        </w:rPr>
        <w:t xml:space="preserve"> ve İbn-i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Mace</w:t>
      </w:r>
      <w:proofErr w:type="spellEnd"/>
      <w:r>
        <w:rPr>
          <w:b/>
          <w:bCs/>
          <w:sz w:val="24"/>
          <w:szCs w:val="24"/>
        </w:rPr>
        <w:t xml:space="preserve"> 4077. </w:t>
      </w:r>
      <w:proofErr w:type="gramStart"/>
      <w:r>
        <w:rPr>
          <w:b/>
          <w:bCs/>
          <w:sz w:val="24"/>
          <w:szCs w:val="24"/>
          <w:u w:val="single"/>
        </w:rPr>
        <w:t>hadiste</w:t>
      </w:r>
      <w:proofErr w:type="gramEnd"/>
      <w:r>
        <w:rPr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b/>
          <w:bCs/>
          <w:sz w:val="24"/>
          <w:szCs w:val="24"/>
          <w:u w:val="single"/>
        </w:rPr>
        <w:t>hacîc</w:t>
      </w:r>
      <w:proofErr w:type="spellEnd"/>
      <w:r>
        <w:rPr>
          <w:b/>
          <w:bCs/>
          <w:sz w:val="24"/>
          <w:szCs w:val="24"/>
          <w:u w:val="single"/>
        </w:rPr>
        <w:t xml:space="preserve">) ifadesi, “hasmını hüccetle yenen” </w:t>
      </w:r>
      <w:proofErr w:type="spellStart"/>
      <w:r>
        <w:rPr>
          <w:b/>
          <w:bCs/>
          <w:sz w:val="24"/>
          <w:szCs w:val="24"/>
          <w:u w:val="single"/>
        </w:rPr>
        <w:t>mânasına</w:t>
      </w:r>
      <w:proofErr w:type="spellEnd"/>
      <w:r>
        <w:rPr>
          <w:b/>
          <w:bCs/>
          <w:sz w:val="24"/>
          <w:szCs w:val="24"/>
        </w:rPr>
        <w:t xml:space="preserve"> tefsir edilir. (İslam Prensipleri Ansiklopedisi </w:t>
      </w:r>
      <w:proofErr w:type="spellStart"/>
      <w:r>
        <w:rPr>
          <w:b/>
          <w:bCs/>
          <w:sz w:val="24"/>
          <w:szCs w:val="24"/>
        </w:rPr>
        <w:t>Bediüzzaman</w:t>
      </w:r>
      <w:proofErr w:type="spellEnd"/>
      <w:r>
        <w:rPr>
          <w:b/>
          <w:bCs/>
          <w:sz w:val="24"/>
          <w:szCs w:val="24"/>
        </w:rPr>
        <w:t xml:space="preserve"> Said Nursi maddesi 387. </w:t>
      </w:r>
      <w:proofErr w:type="spellStart"/>
      <w:r>
        <w:rPr>
          <w:b/>
          <w:bCs/>
          <w:sz w:val="24"/>
          <w:szCs w:val="24"/>
        </w:rPr>
        <w:t>Parağraf</w:t>
      </w:r>
      <w:proofErr w:type="spellEnd"/>
      <w:r>
        <w:rPr>
          <w:b/>
          <w:bCs/>
          <w:sz w:val="24"/>
          <w:szCs w:val="24"/>
        </w:rPr>
        <w:t>)</w:t>
      </w:r>
    </w:p>
    <w:p w:rsidR="0074069E" w:rsidRDefault="00BC5C54">
      <w:pPr>
        <w:pStyle w:val="DipnotMetni"/>
        <w:spacing w:before="113"/>
        <w:ind w:left="0" w:firstLine="0"/>
      </w:pPr>
      <w:r w:rsidRPr="00D52C5F">
        <w:rPr>
          <w:i/>
          <w:iCs/>
          <w:sz w:val="24"/>
          <w:szCs w:val="24"/>
        </w:rPr>
        <w:t xml:space="preserve">(Bakınız: İslam Prensipleri Ansiklopedisi Beyan maddesi 435/1. </w:t>
      </w:r>
      <w:proofErr w:type="spellStart"/>
      <w:r w:rsidRPr="00D52C5F">
        <w:rPr>
          <w:i/>
          <w:iCs/>
          <w:sz w:val="24"/>
          <w:szCs w:val="24"/>
        </w:rPr>
        <w:t>Parağraf</w:t>
      </w:r>
      <w:proofErr w:type="spellEnd"/>
      <w:r w:rsidRPr="00D52C5F">
        <w:rPr>
          <w:i/>
          <w:iCs/>
          <w:sz w:val="24"/>
          <w:szCs w:val="24"/>
        </w:rPr>
        <w:t>)</w:t>
      </w:r>
    </w:p>
    <w:p w:rsidR="0074069E" w:rsidRDefault="00BC5C54">
      <w:pPr>
        <w:pStyle w:val="DipnotMetni"/>
        <w:spacing w:before="113"/>
        <w:ind w:left="0" w:firstLine="0"/>
      </w:pPr>
      <w:r>
        <w:rPr>
          <w:rFonts w:cs="Calibri"/>
          <w:sz w:val="24"/>
          <w:szCs w:val="24"/>
        </w:rPr>
        <w:t xml:space="preserve">“Bir hadis-i şerifte de mealen şöyle buyuruluyor: </w:t>
      </w:r>
    </w:p>
    <w:p w:rsidR="0074069E" w:rsidRDefault="00BC5C54">
      <w:pPr>
        <w:spacing w:before="113"/>
      </w:pPr>
      <w:r>
        <w:rPr>
          <w:rFonts w:cs="Calibri"/>
          <w:sz w:val="24"/>
          <w:szCs w:val="24"/>
        </w:rPr>
        <w:t xml:space="preserve">«Ümmetimden bir taife Allah’ın emirlerini yerine getirmekte devam edecektir. Onlara yardımdan çekinenler, </w:t>
      </w:r>
      <w:proofErr w:type="spellStart"/>
      <w:r>
        <w:rPr>
          <w:rFonts w:cs="Calibri"/>
          <w:sz w:val="24"/>
          <w:szCs w:val="24"/>
        </w:rPr>
        <w:t>yahud</w:t>
      </w:r>
      <w:proofErr w:type="spellEnd"/>
      <w:r>
        <w:rPr>
          <w:rFonts w:cs="Calibri"/>
          <w:sz w:val="24"/>
          <w:szCs w:val="24"/>
        </w:rPr>
        <w:t xml:space="preserve"> onlara muhalefet edenler, bu taifeye asla zarar </w:t>
      </w:r>
      <w:proofErr w:type="spellStart"/>
      <w:r>
        <w:rPr>
          <w:rFonts w:cs="Calibri"/>
          <w:sz w:val="24"/>
          <w:szCs w:val="24"/>
        </w:rPr>
        <w:t>veremiyecek</w:t>
      </w:r>
      <w:proofErr w:type="spellEnd"/>
      <w:r>
        <w:rPr>
          <w:rFonts w:cs="Calibri"/>
          <w:sz w:val="24"/>
          <w:szCs w:val="24"/>
        </w:rPr>
        <w:t>, Allah’ın (kıyamet) e</w:t>
      </w:r>
      <w:r>
        <w:rPr>
          <w:rFonts w:cs="Calibri"/>
          <w:sz w:val="24"/>
          <w:szCs w:val="24"/>
        </w:rPr>
        <w:t xml:space="preserve">mri gelinceye kadar bu mutlu taife, insanlara karşı böyle </w:t>
      </w:r>
      <w:proofErr w:type="spellStart"/>
      <w:r>
        <w:rPr>
          <w:rFonts w:cs="Calibri"/>
          <w:sz w:val="24"/>
          <w:szCs w:val="24"/>
        </w:rPr>
        <w:t>galib</w:t>
      </w:r>
      <w:proofErr w:type="spellEnd"/>
      <w:r>
        <w:rPr>
          <w:rFonts w:cs="Calibri"/>
          <w:sz w:val="24"/>
          <w:szCs w:val="24"/>
        </w:rPr>
        <w:t xml:space="preserve"> ve muzaffer halde kalacaklardır.” (S.M. </w:t>
      </w:r>
      <w:proofErr w:type="spellStart"/>
      <w:r>
        <w:rPr>
          <w:rFonts w:cs="Calibri"/>
          <w:sz w:val="24"/>
          <w:szCs w:val="24"/>
        </w:rPr>
        <w:t>ci</w:t>
      </w:r>
      <w:proofErr w:type="spellEnd"/>
      <w:r>
        <w:rPr>
          <w:rFonts w:cs="Calibri"/>
          <w:sz w:val="24"/>
          <w:szCs w:val="24"/>
        </w:rPr>
        <w:t>: 6 sh: 126, 174. hadis)</w:t>
      </w:r>
      <w:r>
        <w:rPr>
          <w:rFonts w:cs="Calibri"/>
          <w:i/>
          <w:iCs/>
          <w:sz w:val="24"/>
          <w:szCs w:val="24"/>
        </w:rPr>
        <w:t xml:space="preserve"> (Bak: 988.p.)</w:t>
      </w:r>
    </w:p>
    <w:p w:rsidR="0074069E" w:rsidRDefault="00BC5C54">
      <w:pPr>
        <w:spacing w:before="113"/>
      </w:pPr>
      <w:r>
        <w:rPr>
          <w:rFonts w:cs="Calibri"/>
          <w:sz w:val="24"/>
          <w:szCs w:val="24"/>
        </w:rPr>
        <w:t xml:space="preserve">Aynı </w:t>
      </w:r>
      <w:proofErr w:type="spellStart"/>
      <w:r>
        <w:rPr>
          <w:rFonts w:cs="Calibri"/>
          <w:sz w:val="24"/>
          <w:szCs w:val="24"/>
        </w:rPr>
        <w:t>mâna</w:t>
      </w:r>
      <w:proofErr w:type="spellEnd"/>
      <w:r>
        <w:rPr>
          <w:rFonts w:cs="Calibri"/>
          <w:sz w:val="24"/>
          <w:szCs w:val="24"/>
        </w:rPr>
        <w:t xml:space="preserve"> ile alâkalı olarak İbn-i </w:t>
      </w:r>
      <w:proofErr w:type="spellStart"/>
      <w:r>
        <w:rPr>
          <w:rFonts w:cs="Calibri"/>
          <w:sz w:val="24"/>
          <w:szCs w:val="24"/>
        </w:rPr>
        <w:t>Mace</w:t>
      </w:r>
      <w:proofErr w:type="spellEnd"/>
      <w:r>
        <w:rPr>
          <w:rFonts w:cs="Calibri"/>
          <w:sz w:val="24"/>
          <w:szCs w:val="24"/>
        </w:rPr>
        <w:t xml:space="preserve"> Mukaddime 1. </w:t>
      </w:r>
      <w:proofErr w:type="spellStart"/>
      <w:r>
        <w:rPr>
          <w:rFonts w:cs="Calibri"/>
          <w:sz w:val="24"/>
          <w:szCs w:val="24"/>
        </w:rPr>
        <w:t>Bab’da</w:t>
      </w:r>
      <w:proofErr w:type="spellEnd"/>
      <w:r>
        <w:rPr>
          <w:rFonts w:cs="Calibri"/>
          <w:sz w:val="24"/>
          <w:szCs w:val="24"/>
        </w:rPr>
        <w:t xml:space="preserve"> 6 ilâ 10. hadisler de vardır. Ekser âlimler, Allah’</w:t>
      </w:r>
      <w:r>
        <w:rPr>
          <w:rFonts w:cs="Calibri"/>
          <w:sz w:val="24"/>
          <w:szCs w:val="24"/>
        </w:rPr>
        <w:t xml:space="preserve">ın inayet-i hassasına mazhar olmuş bu </w:t>
      </w:r>
      <w:proofErr w:type="spellStart"/>
      <w:r>
        <w:rPr>
          <w:rFonts w:cs="Calibri"/>
          <w:sz w:val="24"/>
          <w:szCs w:val="24"/>
        </w:rPr>
        <w:t>cemaatın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cihad</w:t>
      </w:r>
      <w:proofErr w:type="spellEnd"/>
      <w:r>
        <w:rPr>
          <w:rFonts w:cs="Calibri"/>
          <w:sz w:val="24"/>
          <w:szCs w:val="24"/>
        </w:rPr>
        <w:t xml:space="preserve">-ı manevî ehli olduklarını beyan ederler. </w:t>
      </w:r>
      <w:r>
        <w:rPr>
          <w:rFonts w:cs="Calibri"/>
          <w:i/>
          <w:iCs/>
          <w:sz w:val="24"/>
          <w:szCs w:val="24"/>
        </w:rPr>
        <w:t>(Bak: 2922.p.)</w:t>
      </w:r>
    </w:p>
    <w:p w:rsidR="0074069E" w:rsidRDefault="00BC5C54">
      <w:pPr>
        <w:spacing w:before="113"/>
      </w:pPr>
      <w:r>
        <w:rPr>
          <w:rFonts w:cs="Calibri"/>
          <w:sz w:val="24"/>
          <w:szCs w:val="24"/>
        </w:rPr>
        <w:t xml:space="preserve">Hadis metninde geçen ve “cemaat” manasında olan “taife” kelimesinin izahından bir parçası şöyledir: </w:t>
      </w:r>
    </w:p>
    <w:p w:rsidR="0074069E" w:rsidRDefault="00BC5C54">
      <w:pPr>
        <w:pStyle w:val="DipnotMetni"/>
        <w:spacing w:before="113"/>
        <w:ind w:left="0" w:firstLine="0"/>
      </w:pPr>
      <w:r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  <w:u w:val="single"/>
        </w:rPr>
        <w:t xml:space="preserve">Bu </w:t>
      </w:r>
      <w:proofErr w:type="spellStart"/>
      <w:r>
        <w:rPr>
          <w:rFonts w:cs="Calibri"/>
          <w:sz w:val="24"/>
          <w:szCs w:val="24"/>
          <w:u w:val="single"/>
        </w:rPr>
        <w:t>cemaatın</w:t>
      </w:r>
      <w:proofErr w:type="spellEnd"/>
      <w:r>
        <w:rPr>
          <w:rFonts w:cs="Calibri"/>
          <w:sz w:val="24"/>
          <w:szCs w:val="24"/>
          <w:u w:val="single"/>
        </w:rPr>
        <w:t xml:space="preserve"> Allah </w:t>
      </w:r>
      <w:proofErr w:type="spellStart"/>
      <w:r>
        <w:rPr>
          <w:rFonts w:cs="Calibri"/>
          <w:sz w:val="24"/>
          <w:szCs w:val="24"/>
          <w:u w:val="single"/>
        </w:rPr>
        <w:t>Teâla</w:t>
      </w:r>
      <w:proofErr w:type="spellEnd"/>
      <w:r>
        <w:rPr>
          <w:rFonts w:cs="Calibri"/>
          <w:sz w:val="24"/>
          <w:szCs w:val="24"/>
          <w:u w:val="single"/>
        </w:rPr>
        <w:t xml:space="preserve"> tarafından alacaklar</w:t>
      </w:r>
      <w:r>
        <w:rPr>
          <w:rFonts w:cs="Calibri"/>
          <w:sz w:val="24"/>
          <w:szCs w:val="24"/>
          <w:u w:val="single"/>
        </w:rPr>
        <w:t xml:space="preserve">ı yardımı, “Münkirlere karşı kullandıkları susturucu hüccetler, hak ve </w:t>
      </w:r>
      <w:proofErr w:type="spellStart"/>
      <w:r>
        <w:rPr>
          <w:rFonts w:cs="Calibri"/>
          <w:sz w:val="24"/>
          <w:szCs w:val="24"/>
          <w:u w:val="single"/>
        </w:rPr>
        <w:t>hakikatları</w:t>
      </w:r>
      <w:proofErr w:type="spellEnd"/>
      <w:r>
        <w:rPr>
          <w:rFonts w:cs="Calibri"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sz w:val="24"/>
          <w:szCs w:val="24"/>
          <w:u w:val="single"/>
        </w:rPr>
        <w:t>isbatlayıcı</w:t>
      </w:r>
      <w:proofErr w:type="spellEnd"/>
      <w:r>
        <w:rPr>
          <w:rFonts w:cs="Calibri"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sz w:val="24"/>
          <w:szCs w:val="24"/>
          <w:u w:val="single"/>
        </w:rPr>
        <w:t>bürhanlar</w:t>
      </w:r>
      <w:proofErr w:type="spellEnd"/>
      <w:r>
        <w:rPr>
          <w:rFonts w:cs="Calibri"/>
          <w:sz w:val="24"/>
          <w:szCs w:val="24"/>
          <w:u w:val="single"/>
        </w:rPr>
        <w:t xml:space="preserve"> ve ikna edici deliller” diye tefsir eden hadis âlimlerine göre, bu cemaat ilim ehlidir.</w:t>
      </w:r>
      <w:r>
        <w:rPr>
          <w:rFonts w:cs="Calibri"/>
          <w:sz w:val="24"/>
          <w:szCs w:val="24"/>
        </w:rPr>
        <w:t xml:space="preserve"> Yardım ve desteği; kılıçlar, mızraklar ve benzeri silahlar ile </w:t>
      </w:r>
      <w:r>
        <w:rPr>
          <w:rFonts w:cs="Calibri"/>
          <w:sz w:val="24"/>
          <w:szCs w:val="24"/>
        </w:rPr>
        <w:t xml:space="preserve">açıklayanlara göre ise bu cemaat, gazilerdir. Yetkili âlimlerin çoğu, birinci görüştedirler. İbn-i </w:t>
      </w:r>
      <w:proofErr w:type="spellStart"/>
      <w:r>
        <w:rPr>
          <w:rFonts w:cs="Calibri"/>
          <w:sz w:val="24"/>
          <w:szCs w:val="24"/>
        </w:rPr>
        <w:t>Mace</w:t>
      </w:r>
      <w:proofErr w:type="spellEnd"/>
      <w:r>
        <w:rPr>
          <w:rFonts w:cs="Calibri"/>
          <w:sz w:val="24"/>
          <w:szCs w:val="24"/>
        </w:rPr>
        <w:t xml:space="preserve"> de hadis-i şerifi bu konuya almakla, ilk görüşe temayül etmiş oluyor.» (İbn-i </w:t>
      </w:r>
      <w:proofErr w:type="spellStart"/>
      <w:r>
        <w:rPr>
          <w:rFonts w:cs="Calibri"/>
          <w:sz w:val="24"/>
          <w:szCs w:val="24"/>
        </w:rPr>
        <w:t>Mace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ci</w:t>
      </w:r>
      <w:proofErr w:type="spellEnd"/>
      <w:r>
        <w:rPr>
          <w:rFonts w:cs="Calibri"/>
          <w:sz w:val="24"/>
          <w:szCs w:val="24"/>
        </w:rPr>
        <w:t xml:space="preserve">: l sh: 17)” </w:t>
      </w:r>
      <w:r>
        <w:rPr>
          <w:rFonts w:cs="Calibri"/>
          <w:b/>
          <w:bCs/>
          <w:sz w:val="24"/>
          <w:szCs w:val="24"/>
        </w:rPr>
        <w:t xml:space="preserve">(İslam Prensipleri Ansiklopedisi Cemaat maddesi 524. </w:t>
      </w:r>
      <w:proofErr w:type="spellStart"/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>arağraf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:rsidR="0074069E" w:rsidRDefault="00BC5C54">
      <w:pPr>
        <w:pStyle w:val="DipnotMetni"/>
        <w:spacing w:before="113"/>
        <w:ind w:left="0" w:firstLine="0"/>
      </w:pPr>
      <w:r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  <w:u w:val="single"/>
        </w:rPr>
        <w:t xml:space="preserve">Risale-i Nur, İslâmiyet'in gayet keskin ve elmas bir </w:t>
      </w:r>
      <w:proofErr w:type="spellStart"/>
      <w:r>
        <w:rPr>
          <w:rFonts w:cs="Calibri"/>
          <w:sz w:val="24"/>
          <w:szCs w:val="24"/>
          <w:u w:val="single"/>
        </w:rPr>
        <w:t>kılıncıdır</w:t>
      </w:r>
      <w:proofErr w:type="spellEnd"/>
      <w:r>
        <w:rPr>
          <w:rFonts w:cs="Calibri"/>
          <w:sz w:val="24"/>
          <w:szCs w:val="24"/>
        </w:rPr>
        <w:t xml:space="preserve">. Bu </w:t>
      </w:r>
      <w:proofErr w:type="spellStart"/>
      <w:r>
        <w:rPr>
          <w:rFonts w:cs="Calibri"/>
          <w:sz w:val="24"/>
          <w:szCs w:val="24"/>
        </w:rPr>
        <w:t>hakikatlara</w:t>
      </w:r>
      <w:proofErr w:type="spellEnd"/>
      <w:r>
        <w:rPr>
          <w:rFonts w:cs="Calibri"/>
          <w:sz w:val="24"/>
          <w:szCs w:val="24"/>
        </w:rPr>
        <w:t xml:space="preserve"> bir delil ise, </w:t>
      </w:r>
      <w:proofErr w:type="spellStart"/>
      <w:r>
        <w:rPr>
          <w:rFonts w:cs="Calibri"/>
          <w:sz w:val="24"/>
          <w:szCs w:val="24"/>
        </w:rPr>
        <w:t>Bedîüzzaman'ın</w:t>
      </w:r>
      <w:proofErr w:type="spellEnd"/>
      <w:r>
        <w:rPr>
          <w:rFonts w:cs="Calibri"/>
          <w:sz w:val="24"/>
          <w:szCs w:val="24"/>
        </w:rPr>
        <w:t xml:space="preserve"> zalim hükümdarlara ve kumandanlara, ölümü istihkar ederek, hakikatı pervasızca tebliğ etmesi ve dünyayı saran dinsizlik kuvvetine mukabi</w:t>
      </w:r>
      <w:r>
        <w:rPr>
          <w:rFonts w:cs="Calibri"/>
          <w:sz w:val="24"/>
          <w:szCs w:val="24"/>
        </w:rPr>
        <w:t xml:space="preserve">l, </w:t>
      </w:r>
      <w:proofErr w:type="spellStart"/>
      <w:r>
        <w:rPr>
          <w:rFonts w:cs="Calibri"/>
          <w:sz w:val="24"/>
          <w:szCs w:val="24"/>
        </w:rPr>
        <w:t>hakaik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Kur'aniye</w:t>
      </w:r>
      <w:proofErr w:type="spellEnd"/>
      <w:r>
        <w:rPr>
          <w:rFonts w:cs="Calibri"/>
          <w:sz w:val="24"/>
          <w:szCs w:val="24"/>
        </w:rPr>
        <w:t xml:space="preserve"> ve imaniyeyi, kendini feda ederek, istibdadın en koyu devrinde neşretmesi ve bu </w:t>
      </w:r>
      <w:proofErr w:type="spellStart"/>
      <w:r>
        <w:rPr>
          <w:rFonts w:cs="Calibri"/>
          <w:sz w:val="24"/>
          <w:szCs w:val="24"/>
        </w:rPr>
        <w:t>kudsî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hakikata</w:t>
      </w:r>
      <w:proofErr w:type="spellEnd"/>
      <w:r>
        <w:rPr>
          <w:rFonts w:cs="Calibri"/>
          <w:sz w:val="24"/>
          <w:szCs w:val="24"/>
        </w:rPr>
        <w:t xml:space="preserve">, cansiperane hizmet etmesidir.” </w:t>
      </w:r>
      <w:r>
        <w:rPr>
          <w:rFonts w:cs="Calibri"/>
          <w:b/>
          <w:bCs/>
          <w:sz w:val="24"/>
          <w:szCs w:val="24"/>
        </w:rPr>
        <w:t>Sözler (759)</w:t>
      </w:r>
    </w:p>
  </w:footnote>
  <w:footnote w:id="5">
    <w:p w:rsidR="0074069E" w:rsidRDefault="00BC5C54">
      <w:pPr>
        <w:spacing w:before="113"/>
        <w:rPr>
          <w:sz w:val="24"/>
          <w:szCs w:val="24"/>
        </w:rPr>
      </w:pPr>
      <w:r>
        <w:rPr>
          <w:rStyle w:val="DipnotKarakterleri"/>
        </w:rPr>
        <w:footnoteRef/>
      </w:r>
      <w:r>
        <w:rPr>
          <w:sz w:val="24"/>
          <w:szCs w:val="24"/>
        </w:rPr>
        <w:t xml:space="preserve"> “Çok defa </w:t>
      </w:r>
      <w:proofErr w:type="spellStart"/>
      <w:r>
        <w:rPr>
          <w:sz w:val="24"/>
          <w:szCs w:val="24"/>
        </w:rPr>
        <w:t>mektublarımda</w:t>
      </w:r>
      <w:proofErr w:type="spellEnd"/>
      <w:r>
        <w:rPr>
          <w:sz w:val="24"/>
          <w:szCs w:val="24"/>
        </w:rPr>
        <w:t xml:space="preserve"> işaret ettiğim gibi, Mehdi-i </w:t>
      </w:r>
      <w:proofErr w:type="spellStart"/>
      <w:r>
        <w:rPr>
          <w:sz w:val="24"/>
          <w:szCs w:val="24"/>
        </w:rPr>
        <w:t>Âl</w:t>
      </w:r>
      <w:proofErr w:type="spellEnd"/>
      <w:r>
        <w:rPr>
          <w:sz w:val="24"/>
          <w:szCs w:val="24"/>
        </w:rPr>
        <w:t xml:space="preserve">-i Resul'ün temsil ettiği </w:t>
      </w:r>
      <w:proofErr w:type="spellStart"/>
      <w:r>
        <w:rPr>
          <w:sz w:val="24"/>
          <w:szCs w:val="24"/>
        </w:rPr>
        <w:t>kudsî</w:t>
      </w:r>
      <w:proofErr w:type="spellEnd"/>
      <w:r>
        <w:rPr>
          <w:sz w:val="24"/>
          <w:szCs w:val="24"/>
        </w:rPr>
        <w:t xml:space="preserve"> cemaa</w:t>
      </w:r>
      <w:r>
        <w:rPr>
          <w:sz w:val="24"/>
          <w:szCs w:val="24"/>
        </w:rPr>
        <w:t xml:space="preserve">tinin şahs-ı manevîsinin üç vazifesi var. </w:t>
      </w:r>
      <w:r>
        <w:rPr>
          <w:b/>
          <w:bCs/>
          <w:sz w:val="24"/>
          <w:szCs w:val="24"/>
          <w:u w:val="single"/>
        </w:rPr>
        <w:t xml:space="preserve">Eğer çabuk kıyamet kopmazsa ve beşer bütün </w:t>
      </w:r>
      <w:proofErr w:type="spellStart"/>
      <w:r>
        <w:rPr>
          <w:b/>
          <w:bCs/>
          <w:sz w:val="24"/>
          <w:szCs w:val="24"/>
          <w:u w:val="single"/>
        </w:rPr>
        <w:t>bütün</w:t>
      </w:r>
      <w:proofErr w:type="spellEnd"/>
      <w:r>
        <w:rPr>
          <w:b/>
          <w:bCs/>
          <w:sz w:val="24"/>
          <w:szCs w:val="24"/>
          <w:u w:val="single"/>
        </w:rPr>
        <w:t xml:space="preserve"> yoldan çıkmazsa</w:t>
      </w:r>
      <w:r>
        <w:rPr>
          <w:sz w:val="24"/>
          <w:szCs w:val="24"/>
        </w:rPr>
        <w:t xml:space="preserve">, o vazifeleri onun </w:t>
      </w:r>
      <w:proofErr w:type="spellStart"/>
      <w:r>
        <w:rPr>
          <w:sz w:val="24"/>
          <w:szCs w:val="24"/>
        </w:rPr>
        <w:t>cem'iyeti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seyyidler</w:t>
      </w:r>
      <w:proofErr w:type="spellEnd"/>
      <w:r>
        <w:rPr>
          <w:sz w:val="24"/>
          <w:szCs w:val="24"/>
        </w:rPr>
        <w:t xml:space="preserve"> cemaati yapacağını rahmet-i </w:t>
      </w:r>
      <w:proofErr w:type="spellStart"/>
      <w:r>
        <w:rPr>
          <w:sz w:val="24"/>
          <w:szCs w:val="24"/>
        </w:rPr>
        <w:t>İlahiyeden</w:t>
      </w:r>
      <w:proofErr w:type="spellEnd"/>
      <w:r>
        <w:rPr>
          <w:sz w:val="24"/>
          <w:szCs w:val="24"/>
        </w:rPr>
        <w:t xml:space="preserve"> bekliyoruz.” </w:t>
      </w:r>
      <w:r>
        <w:rPr>
          <w:b/>
          <w:bCs/>
          <w:sz w:val="24"/>
          <w:szCs w:val="24"/>
        </w:rPr>
        <w:t>Emirdağ lahikası-1 (265)</w:t>
      </w:r>
    </w:p>
    <w:p w:rsidR="0074069E" w:rsidRDefault="00BC5C54">
      <w:pPr>
        <w:spacing w:before="113"/>
        <w:rPr>
          <w:sz w:val="24"/>
          <w:szCs w:val="24"/>
        </w:rPr>
      </w:pPr>
      <w:r>
        <w:rPr>
          <w:sz w:val="24"/>
          <w:szCs w:val="24"/>
        </w:rPr>
        <w:t xml:space="preserve">“Madem </w:t>
      </w:r>
      <w:proofErr w:type="spellStart"/>
      <w:r>
        <w:rPr>
          <w:sz w:val="24"/>
          <w:szCs w:val="24"/>
        </w:rPr>
        <w:t>meyl-ül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istikmal</w:t>
      </w:r>
      <w:proofErr w:type="spellEnd"/>
      <w:r>
        <w:rPr>
          <w:sz w:val="24"/>
          <w:szCs w:val="24"/>
        </w:rPr>
        <w:t xml:space="preserve"> (tekâm</w:t>
      </w:r>
      <w:r>
        <w:rPr>
          <w:sz w:val="24"/>
          <w:szCs w:val="24"/>
        </w:rPr>
        <w:t xml:space="preserve">ül meyli) kâinatta fıtrat-ı </w:t>
      </w:r>
      <w:proofErr w:type="spellStart"/>
      <w:r>
        <w:rPr>
          <w:sz w:val="24"/>
          <w:szCs w:val="24"/>
        </w:rPr>
        <w:t>beşeriyede</w:t>
      </w:r>
      <w:proofErr w:type="spellEnd"/>
      <w:r>
        <w:rPr>
          <w:sz w:val="24"/>
          <w:szCs w:val="24"/>
        </w:rPr>
        <w:t xml:space="preserve"> fıtraten </w:t>
      </w:r>
      <w:proofErr w:type="spellStart"/>
      <w:r>
        <w:rPr>
          <w:sz w:val="24"/>
          <w:szCs w:val="24"/>
        </w:rPr>
        <w:t>dercedilmiş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  <w:u w:val="single"/>
        </w:rPr>
        <w:t>Elbette beşerin zulüm ve hatasıyla başına çabuk bir kıyamet kopmazsa</w:t>
      </w:r>
      <w:r>
        <w:rPr>
          <w:sz w:val="24"/>
          <w:szCs w:val="24"/>
        </w:rPr>
        <w:t xml:space="preserve">; istikbalde hak ve hakikat, âlem-i İslâm'da nev'-i beşerin </w:t>
      </w:r>
      <w:r>
        <w:rPr>
          <w:sz w:val="24"/>
          <w:szCs w:val="24"/>
          <w:u w:val="single"/>
        </w:rPr>
        <w:t xml:space="preserve">eski </w:t>
      </w:r>
      <w:proofErr w:type="spellStart"/>
      <w:r>
        <w:rPr>
          <w:sz w:val="24"/>
          <w:szCs w:val="24"/>
          <w:u w:val="single"/>
        </w:rPr>
        <w:t>hatiatına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keffaret</w:t>
      </w:r>
      <w:proofErr w:type="spellEnd"/>
      <w:r>
        <w:rPr>
          <w:sz w:val="24"/>
          <w:szCs w:val="24"/>
        </w:rPr>
        <w:t xml:space="preserve"> olacak bir saadet-i </w:t>
      </w:r>
      <w:proofErr w:type="spellStart"/>
      <w:r>
        <w:rPr>
          <w:sz w:val="24"/>
          <w:szCs w:val="24"/>
        </w:rPr>
        <w:t>dünyeviyeyi</w:t>
      </w:r>
      <w:proofErr w:type="spellEnd"/>
      <w:r>
        <w:rPr>
          <w:sz w:val="24"/>
          <w:szCs w:val="24"/>
        </w:rPr>
        <w:t xml:space="preserve"> de gösterec</w:t>
      </w:r>
      <w:r>
        <w:rPr>
          <w:sz w:val="24"/>
          <w:szCs w:val="24"/>
        </w:rPr>
        <w:t xml:space="preserve">ek </w:t>
      </w:r>
      <w:proofErr w:type="spellStart"/>
      <w:r>
        <w:rPr>
          <w:sz w:val="24"/>
          <w:szCs w:val="24"/>
        </w:rPr>
        <w:t>inşâallah</w:t>
      </w:r>
      <w:proofErr w:type="spellEnd"/>
      <w:r>
        <w:rPr>
          <w:sz w:val="24"/>
          <w:szCs w:val="24"/>
        </w:rPr>
        <w:t xml:space="preserve">...” </w:t>
      </w:r>
      <w:r>
        <w:rPr>
          <w:b/>
          <w:bCs/>
          <w:sz w:val="24"/>
          <w:szCs w:val="24"/>
        </w:rPr>
        <w:t xml:space="preserve">Hutbe-i </w:t>
      </w:r>
      <w:proofErr w:type="spellStart"/>
      <w:r>
        <w:rPr>
          <w:b/>
          <w:bCs/>
          <w:sz w:val="24"/>
          <w:szCs w:val="24"/>
        </w:rPr>
        <w:t>Şamiye</w:t>
      </w:r>
      <w:proofErr w:type="spellEnd"/>
      <w:r>
        <w:rPr>
          <w:b/>
          <w:bCs/>
          <w:sz w:val="24"/>
          <w:szCs w:val="24"/>
        </w:rPr>
        <w:t xml:space="preserve"> (37)</w:t>
      </w:r>
    </w:p>
    <w:p w:rsidR="0074069E" w:rsidRDefault="00BC5C54">
      <w:pPr>
        <w:spacing w:before="1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“Eski </w:t>
      </w:r>
      <w:proofErr w:type="spellStart"/>
      <w:r>
        <w:rPr>
          <w:b/>
          <w:bCs/>
          <w:sz w:val="24"/>
          <w:szCs w:val="24"/>
        </w:rPr>
        <w:t>hatiatına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keffaret</w:t>
      </w:r>
      <w:proofErr w:type="spellEnd"/>
      <w:r>
        <w:rPr>
          <w:b/>
          <w:bCs/>
          <w:sz w:val="24"/>
          <w:szCs w:val="24"/>
        </w:rPr>
        <w:t xml:space="preserve">” ifadesindeki </w:t>
      </w:r>
      <w:proofErr w:type="spellStart"/>
      <w:r>
        <w:rPr>
          <w:b/>
          <w:bCs/>
          <w:sz w:val="24"/>
          <w:szCs w:val="24"/>
        </w:rPr>
        <w:t>hatiat</w:t>
      </w:r>
      <w:proofErr w:type="spellEnd"/>
      <w:r>
        <w:rPr>
          <w:b/>
          <w:bCs/>
          <w:sz w:val="24"/>
          <w:szCs w:val="24"/>
        </w:rPr>
        <w:t xml:space="preserve"> ise, dinde hissiyatı esas almaktır. Şöyle ki;</w:t>
      </w:r>
    </w:p>
    <w:p w:rsidR="0074069E" w:rsidRDefault="00BC5C54">
      <w:pPr>
        <w:spacing w:before="113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Ebna</w:t>
      </w:r>
      <w:proofErr w:type="spellEnd"/>
      <w:r>
        <w:rPr>
          <w:sz w:val="24"/>
          <w:szCs w:val="24"/>
        </w:rPr>
        <w:t xml:space="preserve">-yı maziyle </w:t>
      </w:r>
      <w:proofErr w:type="spellStart"/>
      <w:r>
        <w:rPr>
          <w:sz w:val="24"/>
          <w:szCs w:val="24"/>
        </w:rPr>
        <w:t>ebna</w:t>
      </w:r>
      <w:proofErr w:type="spellEnd"/>
      <w:r>
        <w:rPr>
          <w:sz w:val="24"/>
          <w:szCs w:val="24"/>
        </w:rPr>
        <w:t xml:space="preserve">-yı müstakbeli </w:t>
      </w:r>
      <w:proofErr w:type="spellStart"/>
      <w:r>
        <w:rPr>
          <w:sz w:val="24"/>
          <w:szCs w:val="24"/>
        </w:rPr>
        <w:t>müvazene</w:t>
      </w:r>
      <w:proofErr w:type="spellEnd"/>
      <w:r>
        <w:rPr>
          <w:sz w:val="24"/>
          <w:szCs w:val="24"/>
        </w:rPr>
        <w:t xml:space="preserve"> etmektir. Hem de </w:t>
      </w:r>
      <w:proofErr w:type="spellStart"/>
      <w:r>
        <w:rPr>
          <w:sz w:val="24"/>
          <w:szCs w:val="24"/>
        </w:rPr>
        <w:t>mekatib</w:t>
      </w:r>
      <w:proofErr w:type="spellEnd"/>
      <w:r>
        <w:rPr>
          <w:sz w:val="24"/>
          <w:szCs w:val="24"/>
        </w:rPr>
        <w:t xml:space="preserve">-i </w:t>
      </w:r>
      <w:proofErr w:type="spellStart"/>
      <w:r>
        <w:rPr>
          <w:sz w:val="24"/>
          <w:szCs w:val="24"/>
        </w:rPr>
        <w:t>âliyede</w:t>
      </w:r>
      <w:proofErr w:type="spellEnd"/>
      <w:r>
        <w:rPr>
          <w:sz w:val="24"/>
          <w:szCs w:val="24"/>
        </w:rPr>
        <w:t xml:space="preserve"> elif ve </w:t>
      </w:r>
      <w:proofErr w:type="spellStart"/>
      <w:r>
        <w:rPr>
          <w:sz w:val="24"/>
          <w:szCs w:val="24"/>
        </w:rPr>
        <w:t>bâ</w:t>
      </w:r>
      <w:proofErr w:type="spellEnd"/>
      <w:r>
        <w:rPr>
          <w:sz w:val="24"/>
          <w:szCs w:val="24"/>
        </w:rPr>
        <w:t xml:space="preserve"> okunmuyor. Mahiyet-i ilim bir dahi o</w:t>
      </w:r>
      <w:r>
        <w:rPr>
          <w:sz w:val="24"/>
          <w:szCs w:val="24"/>
        </w:rPr>
        <w:t xml:space="preserve">lsa, suret-i tedrisi başkadır. Evet mazi denilen </w:t>
      </w:r>
      <w:proofErr w:type="spellStart"/>
      <w:r>
        <w:rPr>
          <w:sz w:val="24"/>
          <w:szCs w:val="24"/>
        </w:rPr>
        <w:t>mekteb</w:t>
      </w:r>
      <w:proofErr w:type="spellEnd"/>
      <w:r>
        <w:rPr>
          <w:sz w:val="24"/>
          <w:szCs w:val="24"/>
        </w:rPr>
        <w:t xml:space="preserve">-i </w:t>
      </w:r>
      <w:r>
        <w:rPr>
          <w:sz w:val="24"/>
          <w:szCs w:val="24"/>
          <w:u w:val="single"/>
        </w:rPr>
        <w:t>hissiyatla</w:t>
      </w:r>
      <w:r>
        <w:rPr>
          <w:sz w:val="24"/>
          <w:szCs w:val="24"/>
        </w:rPr>
        <w:t xml:space="preserve">, istikbal denilen medrese-i efkâr bir tarzda değildir. Evvelâ: </w:t>
      </w:r>
      <w:proofErr w:type="spellStart"/>
      <w:r>
        <w:rPr>
          <w:sz w:val="24"/>
          <w:szCs w:val="24"/>
        </w:rPr>
        <w:t>Ebna</w:t>
      </w:r>
      <w:proofErr w:type="spellEnd"/>
      <w:r>
        <w:rPr>
          <w:sz w:val="24"/>
          <w:szCs w:val="24"/>
        </w:rPr>
        <w:t xml:space="preserve">-yı maziden muradım, İslâmların gayrısından onuncu asırdan evvel olan </w:t>
      </w:r>
      <w:proofErr w:type="spellStart"/>
      <w:r>
        <w:rPr>
          <w:sz w:val="24"/>
          <w:szCs w:val="24"/>
        </w:rPr>
        <w:t>kurûn</w:t>
      </w:r>
      <w:proofErr w:type="spellEnd"/>
      <w:r>
        <w:rPr>
          <w:sz w:val="24"/>
          <w:szCs w:val="24"/>
        </w:rPr>
        <w:t xml:space="preserve">-u </w:t>
      </w:r>
      <w:proofErr w:type="spellStart"/>
      <w:r>
        <w:rPr>
          <w:sz w:val="24"/>
          <w:szCs w:val="24"/>
        </w:rPr>
        <w:t>vustâ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ûlâdır</w:t>
      </w:r>
      <w:proofErr w:type="spellEnd"/>
      <w:r>
        <w:rPr>
          <w:sz w:val="24"/>
          <w:szCs w:val="24"/>
        </w:rPr>
        <w:t xml:space="preserve">. Amma millet-i İslâm, </w:t>
      </w:r>
      <w:proofErr w:type="spellStart"/>
      <w:r>
        <w:rPr>
          <w:sz w:val="24"/>
          <w:szCs w:val="24"/>
        </w:rPr>
        <w:t>üçyü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seneye kadar mümtaz ve </w:t>
      </w:r>
      <w:proofErr w:type="spellStart"/>
      <w:r>
        <w:rPr>
          <w:sz w:val="24"/>
          <w:szCs w:val="24"/>
        </w:rPr>
        <w:t>serfiraz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beşyüz</w:t>
      </w:r>
      <w:proofErr w:type="spellEnd"/>
      <w:r>
        <w:rPr>
          <w:sz w:val="24"/>
          <w:szCs w:val="24"/>
        </w:rPr>
        <w:t xml:space="preserve"> seneye kadar </w:t>
      </w:r>
      <w:proofErr w:type="spellStart"/>
      <w:r>
        <w:rPr>
          <w:sz w:val="24"/>
          <w:szCs w:val="24"/>
        </w:rPr>
        <w:t>filcümle</w:t>
      </w:r>
      <w:proofErr w:type="spellEnd"/>
      <w:r>
        <w:rPr>
          <w:sz w:val="24"/>
          <w:szCs w:val="24"/>
        </w:rPr>
        <w:t xml:space="preserve"> mazhar-ı kemaldir. Beşinci asırdan </w:t>
      </w:r>
      <w:proofErr w:type="spellStart"/>
      <w:r>
        <w:rPr>
          <w:sz w:val="24"/>
          <w:szCs w:val="24"/>
        </w:rPr>
        <w:t>onikinci</w:t>
      </w:r>
      <w:proofErr w:type="spellEnd"/>
      <w:r>
        <w:rPr>
          <w:sz w:val="24"/>
          <w:szCs w:val="24"/>
        </w:rPr>
        <w:t xml:space="preserve"> asra kadar ben maziyle tabir ederim, ondan sonra müstakbel derim.” </w:t>
      </w:r>
      <w:proofErr w:type="spellStart"/>
      <w:r>
        <w:rPr>
          <w:b/>
          <w:bCs/>
          <w:sz w:val="24"/>
          <w:szCs w:val="24"/>
        </w:rPr>
        <w:t>Muhakemat</w:t>
      </w:r>
      <w:proofErr w:type="spellEnd"/>
      <w:r>
        <w:rPr>
          <w:b/>
          <w:bCs/>
          <w:sz w:val="24"/>
          <w:szCs w:val="24"/>
        </w:rPr>
        <w:t xml:space="preserve"> (35)</w:t>
      </w:r>
    </w:p>
    <w:p w:rsidR="0074069E" w:rsidRDefault="00BC5C54">
      <w:pPr>
        <w:spacing w:before="113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  <w:u w:val="single"/>
        </w:rPr>
        <w:t>kırk</w:t>
      </w:r>
      <w:proofErr w:type="gramEnd"/>
      <w:r>
        <w:rPr>
          <w:sz w:val="24"/>
          <w:szCs w:val="24"/>
          <w:u w:val="single"/>
        </w:rPr>
        <w:t>-elli sene sonra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Arab</w:t>
      </w:r>
      <w:proofErr w:type="spellEnd"/>
      <w:r>
        <w:rPr>
          <w:sz w:val="24"/>
          <w:szCs w:val="24"/>
        </w:rPr>
        <w:t xml:space="preserve"> taifeleri, </w:t>
      </w:r>
      <w:proofErr w:type="spellStart"/>
      <w:r>
        <w:rPr>
          <w:sz w:val="24"/>
          <w:szCs w:val="24"/>
        </w:rPr>
        <w:t>Cemahir</w:t>
      </w:r>
      <w:proofErr w:type="spellEnd"/>
      <w:r>
        <w:rPr>
          <w:sz w:val="24"/>
          <w:szCs w:val="24"/>
        </w:rPr>
        <w:t xml:space="preserve">-i </w:t>
      </w:r>
      <w:proofErr w:type="spellStart"/>
      <w:r>
        <w:rPr>
          <w:sz w:val="24"/>
          <w:szCs w:val="24"/>
        </w:rPr>
        <w:t>Müttefika</w:t>
      </w:r>
      <w:proofErr w:type="spellEnd"/>
      <w:r>
        <w:rPr>
          <w:sz w:val="24"/>
          <w:szCs w:val="24"/>
        </w:rPr>
        <w:t xml:space="preserve">-i Amerika gibi en ulvî bir vaziyete girmeğe, esarette kalan hâkimiyet-i </w:t>
      </w:r>
      <w:proofErr w:type="spellStart"/>
      <w:r>
        <w:rPr>
          <w:sz w:val="24"/>
          <w:szCs w:val="24"/>
        </w:rPr>
        <w:t>İslâmiyeyi</w:t>
      </w:r>
      <w:proofErr w:type="spellEnd"/>
      <w:r>
        <w:rPr>
          <w:sz w:val="24"/>
          <w:szCs w:val="24"/>
        </w:rPr>
        <w:t xml:space="preserve"> eski zaman gibi küre-i arzın nısfında, belki </w:t>
      </w:r>
      <w:proofErr w:type="spellStart"/>
      <w:r>
        <w:rPr>
          <w:sz w:val="24"/>
          <w:szCs w:val="24"/>
        </w:rPr>
        <w:t>ekserîsinde</w:t>
      </w:r>
      <w:proofErr w:type="spellEnd"/>
      <w:r>
        <w:rPr>
          <w:sz w:val="24"/>
          <w:szCs w:val="24"/>
        </w:rPr>
        <w:t xml:space="preserve"> tesisine muvaffak olmanızı rahmet-i </w:t>
      </w:r>
      <w:proofErr w:type="spellStart"/>
      <w:r>
        <w:rPr>
          <w:sz w:val="24"/>
          <w:szCs w:val="24"/>
        </w:rPr>
        <w:t>İlahiyeden</w:t>
      </w:r>
      <w:proofErr w:type="spellEnd"/>
      <w:r>
        <w:rPr>
          <w:sz w:val="24"/>
          <w:szCs w:val="24"/>
        </w:rPr>
        <w:t xml:space="preserve"> kuvvetle bekliyoruz.</w:t>
      </w:r>
      <w:r>
        <w:rPr>
          <w:b/>
          <w:bCs/>
          <w:sz w:val="24"/>
          <w:szCs w:val="24"/>
          <w:u w:val="single"/>
        </w:rPr>
        <w:t xml:space="preserve"> Bir kıyamet</w:t>
      </w:r>
      <w:r>
        <w:rPr>
          <w:b/>
          <w:bCs/>
          <w:sz w:val="24"/>
          <w:szCs w:val="24"/>
          <w:u w:val="single"/>
        </w:rPr>
        <w:t xml:space="preserve"> çabuk kopmazsa,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inşâallah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nesl</w:t>
      </w:r>
      <w:proofErr w:type="spellEnd"/>
      <w:r>
        <w:rPr>
          <w:sz w:val="24"/>
          <w:szCs w:val="24"/>
        </w:rPr>
        <w:t xml:space="preserve">-i </w:t>
      </w:r>
      <w:proofErr w:type="spellStart"/>
      <w:r>
        <w:rPr>
          <w:sz w:val="24"/>
          <w:szCs w:val="24"/>
        </w:rPr>
        <w:t>âti</w:t>
      </w:r>
      <w:proofErr w:type="spellEnd"/>
      <w:r>
        <w:rPr>
          <w:sz w:val="24"/>
          <w:szCs w:val="24"/>
        </w:rPr>
        <w:t xml:space="preserve"> görecek.” </w:t>
      </w:r>
      <w:r>
        <w:rPr>
          <w:b/>
          <w:bCs/>
          <w:sz w:val="24"/>
          <w:szCs w:val="24"/>
        </w:rPr>
        <w:t xml:space="preserve">Hutbe-i </w:t>
      </w:r>
      <w:proofErr w:type="spellStart"/>
      <w:r>
        <w:rPr>
          <w:b/>
          <w:bCs/>
          <w:sz w:val="24"/>
          <w:szCs w:val="24"/>
        </w:rPr>
        <w:t>Şamiye</w:t>
      </w:r>
      <w:proofErr w:type="spellEnd"/>
      <w:r>
        <w:rPr>
          <w:b/>
          <w:bCs/>
          <w:sz w:val="24"/>
          <w:szCs w:val="24"/>
        </w:rPr>
        <w:t xml:space="preserve"> (57)</w:t>
      </w:r>
    </w:p>
    <w:p w:rsidR="0074069E" w:rsidRDefault="00BC5C54">
      <w:pPr>
        <w:spacing w:before="113"/>
      </w:pPr>
      <w:r>
        <w:rPr>
          <w:b/>
          <w:bCs/>
          <w:sz w:val="24"/>
          <w:szCs w:val="24"/>
        </w:rPr>
        <w:t xml:space="preserve">“Kırk-elli sene sonra” ifadesi Hutbe-i </w:t>
      </w:r>
      <w:proofErr w:type="spellStart"/>
      <w:r>
        <w:rPr>
          <w:b/>
          <w:bCs/>
          <w:sz w:val="24"/>
          <w:szCs w:val="24"/>
        </w:rPr>
        <w:t>Şamiye</w:t>
      </w:r>
      <w:proofErr w:type="spellEnd"/>
      <w:r>
        <w:rPr>
          <w:b/>
          <w:bCs/>
          <w:sz w:val="24"/>
          <w:szCs w:val="24"/>
        </w:rPr>
        <w:t xml:space="preserve"> kitabının 1950-51’de Hz. </w:t>
      </w:r>
      <w:proofErr w:type="spellStart"/>
      <w:r>
        <w:rPr>
          <w:b/>
          <w:bCs/>
          <w:sz w:val="24"/>
          <w:szCs w:val="24"/>
        </w:rPr>
        <w:t>Üstad</w:t>
      </w:r>
      <w:proofErr w:type="spellEnd"/>
      <w:r>
        <w:rPr>
          <w:b/>
          <w:bCs/>
          <w:sz w:val="24"/>
          <w:szCs w:val="24"/>
        </w:rPr>
        <w:t xml:space="preserve"> tarafından yeniden tashih edilip neşredilmesinden sonraki zamana yani, 1990-2000 yılı ve sonrasına da bakar. </w:t>
      </w:r>
    </w:p>
  </w:footnote>
  <w:footnote w:id="6">
    <w:p w:rsidR="0074069E" w:rsidRDefault="00BC5C54">
      <w:pPr>
        <w:spacing w:before="113"/>
      </w:pPr>
      <w:r>
        <w:rPr>
          <w:rStyle w:val="DipnotKarakterleri"/>
        </w:rPr>
        <w:footnoteRef/>
      </w:r>
      <w:r>
        <w:rPr>
          <w:b/>
          <w:bCs/>
          <w:sz w:val="24"/>
          <w:szCs w:val="24"/>
        </w:rPr>
        <w:t xml:space="preserve"> Hatta düşmanlarının da </w:t>
      </w:r>
      <w:proofErr w:type="spellStart"/>
      <w:r>
        <w:rPr>
          <w:b/>
          <w:bCs/>
          <w:sz w:val="24"/>
          <w:szCs w:val="24"/>
        </w:rPr>
        <w:t>itirafiyle</w:t>
      </w:r>
      <w:proofErr w:type="spellEnd"/>
      <w:r>
        <w:rPr>
          <w:b/>
          <w:bCs/>
          <w:sz w:val="24"/>
          <w:szCs w:val="24"/>
        </w:rPr>
        <w:t xml:space="preserve">, Kur’an hakikatlerinin benzeri yoktur ve </w:t>
      </w:r>
      <w:proofErr w:type="spellStart"/>
      <w:r>
        <w:rPr>
          <w:b/>
          <w:bCs/>
          <w:sz w:val="24"/>
          <w:szCs w:val="24"/>
        </w:rPr>
        <w:t>mağlub</w:t>
      </w:r>
      <w:proofErr w:type="spellEnd"/>
      <w:r>
        <w:rPr>
          <w:b/>
          <w:bCs/>
          <w:sz w:val="24"/>
          <w:szCs w:val="24"/>
        </w:rPr>
        <w:t xml:space="preserve"> edilemez, O’na ve </w:t>
      </w:r>
      <w:proofErr w:type="spellStart"/>
      <w:r>
        <w:rPr>
          <w:b/>
          <w:bCs/>
          <w:sz w:val="24"/>
          <w:szCs w:val="24"/>
        </w:rPr>
        <w:t>hakikatlarına</w:t>
      </w:r>
      <w:proofErr w:type="spellEnd"/>
      <w:r>
        <w:rPr>
          <w:b/>
          <w:bCs/>
          <w:sz w:val="24"/>
          <w:szCs w:val="24"/>
        </w:rPr>
        <w:t xml:space="preserve"> tâbi olanların da </w:t>
      </w:r>
      <w:proofErr w:type="spellStart"/>
      <w:r>
        <w:rPr>
          <w:b/>
          <w:bCs/>
          <w:sz w:val="24"/>
          <w:szCs w:val="24"/>
        </w:rPr>
        <w:t>mağlub</w:t>
      </w:r>
      <w:proofErr w:type="spellEnd"/>
      <w:r>
        <w:rPr>
          <w:b/>
          <w:bCs/>
          <w:sz w:val="24"/>
          <w:szCs w:val="24"/>
        </w:rPr>
        <w:t xml:space="preserve"> olması mümkün değildir. Bu </w:t>
      </w:r>
      <w:proofErr w:type="spellStart"/>
      <w:r>
        <w:rPr>
          <w:b/>
          <w:bCs/>
          <w:sz w:val="24"/>
          <w:szCs w:val="24"/>
        </w:rPr>
        <w:t>sebeble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Kur’anı</w:t>
      </w:r>
      <w:proofErr w:type="spellEnd"/>
      <w:r>
        <w:rPr>
          <w:b/>
          <w:bCs/>
          <w:sz w:val="24"/>
          <w:szCs w:val="24"/>
        </w:rPr>
        <w:t xml:space="preserve"> hakikat cihetinde </w:t>
      </w:r>
      <w:proofErr w:type="spellStart"/>
      <w:r>
        <w:rPr>
          <w:b/>
          <w:bCs/>
          <w:sz w:val="24"/>
          <w:szCs w:val="24"/>
        </w:rPr>
        <w:t>mağlub</w:t>
      </w:r>
      <w:proofErr w:type="spellEnd"/>
      <w:r>
        <w:rPr>
          <w:b/>
          <w:bCs/>
          <w:sz w:val="24"/>
          <w:szCs w:val="24"/>
        </w:rPr>
        <w:t xml:space="preserve"> edemeyen düşmanları </w:t>
      </w:r>
      <w:proofErr w:type="spellStart"/>
      <w:r>
        <w:rPr>
          <w:b/>
          <w:bCs/>
          <w:sz w:val="24"/>
          <w:szCs w:val="24"/>
        </w:rPr>
        <w:t>ifsad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tahrib</w:t>
      </w:r>
      <w:proofErr w:type="spellEnd"/>
      <w:r>
        <w:rPr>
          <w:b/>
          <w:bCs/>
          <w:sz w:val="24"/>
          <w:szCs w:val="24"/>
        </w:rPr>
        <w:t xml:space="preserve"> ve fitne ile i</w:t>
      </w:r>
      <w:r>
        <w:rPr>
          <w:b/>
          <w:bCs/>
          <w:sz w:val="24"/>
          <w:szCs w:val="24"/>
        </w:rPr>
        <w:t>ş görürler ve Kur’anın hakiki hizmetkarlarına maddi tecavüzlerle veya hulul tarzında saldırırlar.</w:t>
      </w:r>
    </w:p>
    <w:p w:rsidR="0074069E" w:rsidRDefault="00BC5C54">
      <w:pPr>
        <w:spacing w:before="113"/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Altmışbeş</w:t>
      </w:r>
      <w:proofErr w:type="spellEnd"/>
      <w:r>
        <w:rPr>
          <w:sz w:val="24"/>
          <w:szCs w:val="24"/>
        </w:rPr>
        <w:t xml:space="preserve"> sene evvel bir vali bana bir gazete okudu. Bir dinsiz </w:t>
      </w:r>
      <w:proofErr w:type="spellStart"/>
      <w:r>
        <w:rPr>
          <w:sz w:val="24"/>
          <w:szCs w:val="24"/>
        </w:rPr>
        <w:t>müstemlekât</w:t>
      </w:r>
      <w:proofErr w:type="spellEnd"/>
      <w:r>
        <w:rPr>
          <w:sz w:val="24"/>
          <w:szCs w:val="24"/>
        </w:rPr>
        <w:t xml:space="preserve"> nâzırı </w:t>
      </w:r>
      <w:proofErr w:type="spellStart"/>
      <w:r>
        <w:rPr>
          <w:sz w:val="24"/>
          <w:szCs w:val="24"/>
        </w:rPr>
        <w:t>Kur'anı</w:t>
      </w:r>
      <w:proofErr w:type="spellEnd"/>
      <w:r>
        <w:rPr>
          <w:sz w:val="24"/>
          <w:szCs w:val="24"/>
        </w:rPr>
        <w:t xml:space="preserve"> elinde tutup konferans vermiş. Demiş ki: </w:t>
      </w:r>
      <w:r>
        <w:rPr>
          <w:sz w:val="24"/>
          <w:szCs w:val="24"/>
          <w:u w:val="single"/>
        </w:rPr>
        <w:t>"Bu, İslâmların elinde ka</w:t>
      </w:r>
      <w:r>
        <w:rPr>
          <w:sz w:val="24"/>
          <w:szCs w:val="24"/>
          <w:u w:val="single"/>
        </w:rPr>
        <w:t xml:space="preserve">ldıkça, biz onlara hakikî hâkim olamayız, tahakkümümüz altında tutamayız. Ya </w:t>
      </w:r>
      <w:proofErr w:type="spellStart"/>
      <w:r>
        <w:rPr>
          <w:sz w:val="24"/>
          <w:szCs w:val="24"/>
          <w:u w:val="single"/>
        </w:rPr>
        <w:t>Kur'anı</w:t>
      </w:r>
      <w:proofErr w:type="spellEnd"/>
      <w:r>
        <w:rPr>
          <w:sz w:val="24"/>
          <w:szCs w:val="24"/>
          <w:u w:val="single"/>
        </w:rPr>
        <w:t xml:space="preserve"> sukut ettirmeliyiz veyahut Müslümanları ondan soğutmalıyız."</w:t>
      </w:r>
      <w:r>
        <w:rPr>
          <w:sz w:val="24"/>
          <w:szCs w:val="24"/>
        </w:rPr>
        <w:t xml:space="preserve"> </w:t>
      </w:r>
    </w:p>
    <w:p w:rsidR="0074069E" w:rsidRDefault="00BC5C54">
      <w:pPr>
        <w:spacing w:before="113"/>
      </w:pPr>
      <w:r>
        <w:rPr>
          <w:sz w:val="24"/>
          <w:szCs w:val="24"/>
        </w:rPr>
        <w:t xml:space="preserve">İşte bu iki fikirle, </w:t>
      </w:r>
      <w:r>
        <w:rPr>
          <w:b/>
          <w:bCs/>
          <w:sz w:val="24"/>
          <w:szCs w:val="24"/>
        </w:rPr>
        <w:t xml:space="preserve">dehşetli </w:t>
      </w:r>
      <w:proofErr w:type="spellStart"/>
      <w:r>
        <w:rPr>
          <w:b/>
          <w:bCs/>
          <w:sz w:val="24"/>
          <w:szCs w:val="24"/>
        </w:rPr>
        <w:t>ifsad</w:t>
      </w:r>
      <w:proofErr w:type="spellEnd"/>
      <w:r>
        <w:rPr>
          <w:b/>
          <w:bCs/>
          <w:sz w:val="24"/>
          <w:szCs w:val="24"/>
        </w:rPr>
        <w:t xml:space="preserve"> komitesi </w:t>
      </w:r>
      <w:r>
        <w:rPr>
          <w:sz w:val="24"/>
          <w:szCs w:val="24"/>
        </w:rPr>
        <w:t xml:space="preserve">bu bîçare, fedakâr, masum, </w:t>
      </w:r>
      <w:proofErr w:type="spellStart"/>
      <w:r>
        <w:rPr>
          <w:sz w:val="24"/>
          <w:szCs w:val="24"/>
        </w:rPr>
        <w:t>hamiyetkâr</w:t>
      </w:r>
      <w:proofErr w:type="spellEnd"/>
      <w:r>
        <w:rPr>
          <w:sz w:val="24"/>
          <w:szCs w:val="24"/>
        </w:rPr>
        <w:t xml:space="preserve"> millete zarar vermeye çalı</w:t>
      </w:r>
      <w:r>
        <w:rPr>
          <w:sz w:val="24"/>
          <w:szCs w:val="24"/>
        </w:rPr>
        <w:t xml:space="preserve">şmışlar. Ben de </w:t>
      </w:r>
      <w:proofErr w:type="spellStart"/>
      <w:r>
        <w:rPr>
          <w:sz w:val="24"/>
          <w:szCs w:val="24"/>
        </w:rPr>
        <w:t>altmışbeş</w:t>
      </w:r>
      <w:proofErr w:type="spellEnd"/>
      <w:r>
        <w:rPr>
          <w:sz w:val="24"/>
          <w:szCs w:val="24"/>
        </w:rPr>
        <w:t xml:space="preserve"> sene evvel bu cereyana karşı, Kur'an-ı </w:t>
      </w:r>
      <w:proofErr w:type="spellStart"/>
      <w:r>
        <w:rPr>
          <w:sz w:val="24"/>
          <w:szCs w:val="24"/>
        </w:rPr>
        <w:t>Hakîm'den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istimdad</w:t>
      </w:r>
      <w:proofErr w:type="spellEnd"/>
      <w:r>
        <w:rPr>
          <w:sz w:val="24"/>
          <w:szCs w:val="24"/>
        </w:rPr>
        <w:t xml:space="preserve"> eyledim.” </w:t>
      </w:r>
      <w:r>
        <w:rPr>
          <w:b/>
          <w:bCs/>
          <w:sz w:val="24"/>
          <w:szCs w:val="24"/>
        </w:rPr>
        <w:t>Emirdağ Lahikası-2 (223)</w:t>
      </w:r>
    </w:p>
    <w:p w:rsidR="0074069E" w:rsidRDefault="00BC5C54">
      <w:pPr>
        <w:spacing w:before="113"/>
        <w:rPr>
          <w:i/>
          <w:iCs/>
          <w:highlight w:val="yellow"/>
        </w:rPr>
      </w:pPr>
      <w:r w:rsidRPr="00D52C5F">
        <w:rPr>
          <w:i/>
          <w:iCs/>
          <w:sz w:val="24"/>
          <w:szCs w:val="24"/>
        </w:rPr>
        <w:t xml:space="preserve">(Bakınız: Gizli </w:t>
      </w:r>
      <w:proofErr w:type="spellStart"/>
      <w:r w:rsidRPr="00D52C5F">
        <w:rPr>
          <w:i/>
          <w:iCs/>
          <w:sz w:val="24"/>
          <w:szCs w:val="24"/>
        </w:rPr>
        <w:t>İfsad</w:t>
      </w:r>
      <w:proofErr w:type="spellEnd"/>
      <w:r w:rsidRPr="00D52C5F">
        <w:rPr>
          <w:i/>
          <w:iCs/>
          <w:sz w:val="24"/>
          <w:szCs w:val="24"/>
        </w:rPr>
        <w:t xml:space="preserve"> Komiteleri ve Münafık Ce</w:t>
      </w:r>
      <w:bookmarkStart w:id="1" w:name="_GoBack"/>
      <w:bookmarkEnd w:id="1"/>
      <w:r w:rsidRPr="00D52C5F">
        <w:rPr>
          <w:i/>
          <w:iCs/>
          <w:sz w:val="24"/>
          <w:szCs w:val="24"/>
        </w:rPr>
        <w:t xml:space="preserve">reyanların Tecavüz Plânları derlemeleri) </w:t>
      </w:r>
    </w:p>
  </w:footnote>
  <w:footnote w:id="7">
    <w:p w:rsidR="0074069E" w:rsidRDefault="00BC5C54">
      <w:pPr>
        <w:spacing w:before="113"/>
        <w:rPr>
          <w:rFonts w:ascii="Calibri" w:hAnsi="Calibri" w:cs="Calibri"/>
          <w:sz w:val="24"/>
          <w:szCs w:val="24"/>
        </w:rPr>
      </w:pPr>
      <w:r>
        <w:rPr>
          <w:rStyle w:val="DipnotKarakterleri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Mad</w:t>
      </w:r>
      <w:r>
        <w:rPr>
          <w:rFonts w:ascii="Calibri" w:hAnsi="Calibri" w:cs="Calibri"/>
          <w:b/>
          <w:bCs/>
          <w:sz w:val="24"/>
          <w:szCs w:val="24"/>
        </w:rPr>
        <w:t xml:space="preserve">di cihette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mahkumiyet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olsa da, hak ve hakikatlerin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isbatı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canibinde Risale-i Nur yeryüzünde mutlak manada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galibdir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. Bu cihetten Risale-i Nur son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müceddiddir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. Zaten maddi kuvvet olsa dahi, maddi galebe ve hâkimiyet için kullanmaya izin yoktur. Şöyle ki; </w:t>
      </w:r>
    </w:p>
    <w:p w:rsidR="0074069E" w:rsidRDefault="00BC5C54">
      <w:pPr>
        <w:spacing w:before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“R</w:t>
      </w:r>
      <w:r>
        <w:rPr>
          <w:rFonts w:ascii="Calibri" w:hAnsi="Calibri" w:cs="Calibri"/>
          <w:sz w:val="24"/>
          <w:szCs w:val="24"/>
        </w:rPr>
        <w:t xml:space="preserve">isale-i Nur'daki şefkat, vicdan, hakikat, hak, bizi siyasetten </w:t>
      </w:r>
      <w:proofErr w:type="spellStart"/>
      <w:r>
        <w:rPr>
          <w:rFonts w:ascii="Calibri" w:hAnsi="Calibri" w:cs="Calibri"/>
          <w:sz w:val="24"/>
          <w:szCs w:val="24"/>
        </w:rPr>
        <w:t>men'etmiş</w:t>
      </w:r>
      <w:proofErr w:type="spellEnd"/>
      <w:r>
        <w:rPr>
          <w:rFonts w:ascii="Calibri" w:hAnsi="Calibri" w:cs="Calibri"/>
          <w:sz w:val="24"/>
          <w:szCs w:val="24"/>
        </w:rPr>
        <w:t xml:space="preserve">. Çünki </w:t>
      </w:r>
      <w:r>
        <w:rPr>
          <w:rFonts w:ascii="Calibri" w:hAnsi="Calibri" w:cs="Calibri"/>
          <w:sz w:val="24"/>
          <w:szCs w:val="24"/>
          <w:u w:val="single"/>
        </w:rPr>
        <w:t>masumlar belaya düşerler, onlara zulmetmiş oluruz</w:t>
      </w:r>
      <w:r>
        <w:rPr>
          <w:rFonts w:ascii="Calibri" w:hAnsi="Calibri" w:cs="Calibri"/>
          <w:sz w:val="24"/>
          <w:szCs w:val="24"/>
        </w:rPr>
        <w:t xml:space="preserve">. Bazı </w:t>
      </w:r>
      <w:proofErr w:type="spellStart"/>
      <w:r>
        <w:rPr>
          <w:rFonts w:ascii="Calibri" w:hAnsi="Calibri" w:cs="Calibri"/>
          <w:sz w:val="24"/>
          <w:szCs w:val="24"/>
        </w:rPr>
        <w:t>zâtlar</w:t>
      </w:r>
      <w:proofErr w:type="spellEnd"/>
      <w:r>
        <w:rPr>
          <w:rFonts w:ascii="Calibri" w:hAnsi="Calibri" w:cs="Calibri"/>
          <w:sz w:val="24"/>
          <w:szCs w:val="24"/>
        </w:rPr>
        <w:t xml:space="preserve"> bunun izahını istediler. Ben de dedim: </w:t>
      </w:r>
    </w:p>
    <w:p w:rsidR="0074069E" w:rsidRDefault="00BC5C54">
      <w:pPr>
        <w:spacing w:before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Şimdiki fırtınalı asırda gaddar medeniyetten </w:t>
      </w:r>
      <w:proofErr w:type="spellStart"/>
      <w:r>
        <w:rPr>
          <w:rFonts w:ascii="Calibri" w:hAnsi="Calibri" w:cs="Calibri"/>
          <w:sz w:val="24"/>
          <w:szCs w:val="24"/>
        </w:rPr>
        <w:t>neş'et</w:t>
      </w:r>
      <w:proofErr w:type="spellEnd"/>
      <w:r>
        <w:rPr>
          <w:rFonts w:ascii="Calibri" w:hAnsi="Calibri" w:cs="Calibri"/>
          <w:sz w:val="24"/>
          <w:szCs w:val="24"/>
        </w:rPr>
        <w:t xml:space="preserve"> eden </w:t>
      </w:r>
      <w:proofErr w:type="spellStart"/>
      <w:r>
        <w:rPr>
          <w:rFonts w:ascii="Calibri" w:hAnsi="Calibri" w:cs="Calibri"/>
          <w:sz w:val="24"/>
          <w:szCs w:val="24"/>
        </w:rPr>
        <w:t>hodgâmlık</w:t>
      </w:r>
      <w:proofErr w:type="spellEnd"/>
      <w:r>
        <w:rPr>
          <w:rFonts w:ascii="Calibri" w:hAnsi="Calibri" w:cs="Calibri"/>
          <w:sz w:val="24"/>
          <w:szCs w:val="24"/>
        </w:rPr>
        <w:t xml:space="preserve"> ve asa</w:t>
      </w:r>
      <w:r>
        <w:rPr>
          <w:rFonts w:ascii="Calibri" w:hAnsi="Calibri" w:cs="Calibri"/>
          <w:sz w:val="24"/>
          <w:szCs w:val="24"/>
        </w:rPr>
        <w:t xml:space="preserve">biyet-i </w:t>
      </w:r>
      <w:proofErr w:type="spellStart"/>
      <w:r>
        <w:rPr>
          <w:rFonts w:ascii="Calibri" w:hAnsi="Calibri" w:cs="Calibri"/>
          <w:sz w:val="24"/>
          <w:szCs w:val="24"/>
        </w:rPr>
        <w:t>unsuriye</w:t>
      </w:r>
      <w:proofErr w:type="spellEnd"/>
      <w:r>
        <w:rPr>
          <w:rFonts w:ascii="Calibri" w:hAnsi="Calibri" w:cs="Calibri"/>
          <w:sz w:val="24"/>
          <w:szCs w:val="24"/>
        </w:rPr>
        <w:t xml:space="preserve"> ve umumî </w:t>
      </w:r>
      <w:proofErr w:type="spellStart"/>
      <w:r>
        <w:rPr>
          <w:rFonts w:ascii="Calibri" w:hAnsi="Calibri" w:cs="Calibri"/>
          <w:sz w:val="24"/>
          <w:szCs w:val="24"/>
        </w:rPr>
        <w:t>harbden</w:t>
      </w:r>
      <w:proofErr w:type="spellEnd"/>
      <w:r>
        <w:rPr>
          <w:rFonts w:ascii="Calibri" w:hAnsi="Calibri" w:cs="Calibri"/>
          <w:sz w:val="24"/>
          <w:szCs w:val="24"/>
        </w:rPr>
        <w:t xml:space="preserve"> gelen </w:t>
      </w:r>
      <w:proofErr w:type="spellStart"/>
      <w:r>
        <w:rPr>
          <w:rFonts w:ascii="Calibri" w:hAnsi="Calibri" w:cs="Calibri"/>
          <w:sz w:val="24"/>
          <w:szCs w:val="24"/>
        </w:rPr>
        <w:t>istibdadat</w:t>
      </w:r>
      <w:proofErr w:type="spellEnd"/>
      <w:r>
        <w:rPr>
          <w:rFonts w:ascii="Calibri" w:hAnsi="Calibri" w:cs="Calibri"/>
          <w:sz w:val="24"/>
          <w:szCs w:val="24"/>
        </w:rPr>
        <w:t xml:space="preserve">-ı askeriye ve dalaletten çıkan merhametsizlik cihetinde öyle bir </w:t>
      </w:r>
      <w:proofErr w:type="spellStart"/>
      <w:r>
        <w:rPr>
          <w:rFonts w:ascii="Calibri" w:hAnsi="Calibri" w:cs="Calibri"/>
          <w:sz w:val="24"/>
          <w:szCs w:val="24"/>
        </w:rPr>
        <w:t>eşedd</w:t>
      </w:r>
      <w:proofErr w:type="spellEnd"/>
      <w:r>
        <w:rPr>
          <w:rFonts w:ascii="Calibri" w:hAnsi="Calibri" w:cs="Calibri"/>
          <w:sz w:val="24"/>
          <w:szCs w:val="24"/>
        </w:rPr>
        <w:t xml:space="preserve">-i zulüm ve </w:t>
      </w:r>
      <w:proofErr w:type="spellStart"/>
      <w:r>
        <w:rPr>
          <w:rFonts w:ascii="Calibri" w:hAnsi="Calibri" w:cs="Calibri"/>
          <w:sz w:val="24"/>
          <w:szCs w:val="24"/>
        </w:rPr>
        <w:t>eşedd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istibdad</w:t>
      </w:r>
      <w:proofErr w:type="spellEnd"/>
      <w:r>
        <w:rPr>
          <w:rFonts w:ascii="Calibri" w:hAnsi="Calibri" w:cs="Calibri"/>
          <w:sz w:val="24"/>
          <w:szCs w:val="24"/>
        </w:rPr>
        <w:t xml:space="preserve"> meydan almış ki, </w:t>
      </w:r>
      <w:r>
        <w:rPr>
          <w:rFonts w:ascii="Calibri" w:hAnsi="Calibri" w:cs="Calibri"/>
          <w:b/>
          <w:bCs/>
          <w:sz w:val="24"/>
          <w:szCs w:val="24"/>
        </w:rPr>
        <w:t xml:space="preserve">ehl-i hak hakkını kuvvet-i maddiye ile müdafaa etse, ya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eşedd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-i zulüm ile, tarafgirlik ba</w:t>
      </w:r>
      <w:r>
        <w:rPr>
          <w:rFonts w:ascii="Calibri" w:hAnsi="Calibri" w:cs="Calibri"/>
          <w:b/>
          <w:bCs/>
          <w:sz w:val="24"/>
          <w:szCs w:val="24"/>
        </w:rPr>
        <w:t xml:space="preserve">hanesiyle çok bîçareleri yakacak, o halette o da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ezlem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olacak veyahut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mağlub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kalacak</w:t>
      </w:r>
      <w:r>
        <w:rPr>
          <w:rFonts w:ascii="Calibri" w:hAnsi="Calibri" w:cs="Calibri"/>
          <w:sz w:val="24"/>
          <w:szCs w:val="24"/>
        </w:rPr>
        <w:t xml:space="preserve">. Çünki mezkûr hissiyatla hareket ve taarruz eden insanlar, bir-iki adamın hatasıyla yirmi-otuz adamı, </w:t>
      </w:r>
      <w:proofErr w:type="spellStart"/>
      <w:r>
        <w:rPr>
          <w:rFonts w:ascii="Calibri" w:hAnsi="Calibri" w:cs="Calibri"/>
          <w:sz w:val="24"/>
          <w:szCs w:val="24"/>
        </w:rPr>
        <w:t>âdi</w:t>
      </w:r>
      <w:proofErr w:type="spellEnd"/>
      <w:r>
        <w:rPr>
          <w:rFonts w:ascii="Calibri" w:hAnsi="Calibri" w:cs="Calibri"/>
          <w:sz w:val="24"/>
          <w:szCs w:val="24"/>
        </w:rPr>
        <w:t xml:space="preserve"> bahanelerle vurur, perişan eder. Eğer ehl-i hak, hak ve adalet yo</w:t>
      </w:r>
      <w:r>
        <w:rPr>
          <w:rFonts w:ascii="Calibri" w:hAnsi="Calibri" w:cs="Calibri"/>
          <w:sz w:val="24"/>
          <w:szCs w:val="24"/>
        </w:rPr>
        <w:t xml:space="preserve">lunda yalnız vuranı vursa, otuz zayiata mukabil yalnız biri kazanır, </w:t>
      </w:r>
      <w:proofErr w:type="spellStart"/>
      <w:r>
        <w:rPr>
          <w:rFonts w:ascii="Calibri" w:hAnsi="Calibri" w:cs="Calibri"/>
          <w:sz w:val="24"/>
          <w:szCs w:val="24"/>
        </w:rPr>
        <w:t>mağlub</w:t>
      </w:r>
      <w:proofErr w:type="spellEnd"/>
      <w:r>
        <w:rPr>
          <w:rFonts w:ascii="Calibri" w:hAnsi="Calibri" w:cs="Calibri"/>
          <w:sz w:val="24"/>
          <w:szCs w:val="24"/>
        </w:rPr>
        <w:t xml:space="preserve"> vaziyetinde kalır. Eğer mukabele-i </w:t>
      </w:r>
      <w:proofErr w:type="spellStart"/>
      <w:r>
        <w:rPr>
          <w:rFonts w:ascii="Calibri" w:hAnsi="Calibri" w:cs="Calibri"/>
          <w:sz w:val="24"/>
          <w:szCs w:val="24"/>
        </w:rPr>
        <w:t>bilmisil</w:t>
      </w:r>
      <w:proofErr w:type="spellEnd"/>
      <w:r>
        <w:rPr>
          <w:rFonts w:ascii="Calibri" w:hAnsi="Calibri" w:cs="Calibri"/>
          <w:sz w:val="24"/>
          <w:szCs w:val="24"/>
        </w:rPr>
        <w:t xml:space="preserve"> kaide-i </w:t>
      </w:r>
      <w:proofErr w:type="spellStart"/>
      <w:r>
        <w:rPr>
          <w:rFonts w:ascii="Calibri" w:hAnsi="Calibri" w:cs="Calibri"/>
          <w:sz w:val="24"/>
          <w:szCs w:val="24"/>
        </w:rPr>
        <w:t>zalimanesiyle</w:t>
      </w:r>
      <w:proofErr w:type="spellEnd"/>
      <w:r>
        <w:rPr>
          <w:rFonts w:ascii="Calibri" w:hAnsi="Calibri" w:cs="Calibri"/>
          <w:sz w:val="24"/>
          <w:szCs w:val="24"/>
        </w:rPr>
        <w:t>, o ehl-i hak dahi bir-ikinin hatasıyla yirmi-otuz bîçareleri ezseler, o vakit hak namına dehşetli bir haksızlık ed</w:t>
      </w:r>
      <w:r>
        <w:rPr>
          <w:rFonts w:ascii="Calibri" w:hAnsi="Calibri" w:cs="Calibri"/>
          <w:sz w:val="24"/>
          <w:szCs w:val="24"/>
        </w:rPr>
        <w:t xml:space="preserve">erler. İşte Kur'anın emriyle, gayet şiddetle ve nefretle siyasetten ve idareye karışmaktan kaçındığımızın hakikî hikmeti ve sebebi budur. </w:t>
      </w:r>
    </w:p>
    <w:p w:rsidR="0074069E" w:rsidRDefault="00BC5C54">
      <w:pPr>
        <w:spacing w:before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Yoksa bizde öyle bir hak kuvveti var ki, hakkımızı tam ve mükemmel müdafaa edebilirdik. Hem madem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herşey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geçici ve </w:t>
      </w:r>
      <w:r>
        <w:rPr>
          <w:rFonts w:ascii="Calibri" w:hAnsi="Calibri" w:cs="Calibri"/>
          <w:b/>
          <w:bCs/>
          <w:sz w:val="24"/>
          <w:szCs w:val="24"/>
        </w:rPr>
        <w:t xml:space="preserve">fânidir ve ölüm ölmüyor ve kabir kapısı kapanmıyor ve zahmet ise rahmete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kalboluyor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; elbette biz, sabır ve şükürle tevekkül edip sükût ederiz. Zarar ile, icbar ile sükûtumuzu bozdurmak ise; insafa, adalete, gayret-i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vataniyeye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ve hamiyet-i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milliyeye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bütün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bütün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zıddır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muhaliftir.</w:t>
      </w:r>
      <w:r>
        <w:rPr>
          <w:rFonts w:ascii="Calibri" w:hAnsi="Calibri" w:cs="Calibri"/>
          <w:sz w:val="24"/>
          <w:szCs w:val="24"/>
        </w:rPr>
        <w:t xml:space="preserve">” </w:t>
      </w:r>
      <w:r>
        <w:rPr>
          <w:rFonts w:ascii="Calibri" w:hAnsi="Calibri" w:cs="Calibri"/>
          <w:b/>
          <w:bCs/>
          <w:sz w:val="24"/>
          <w:szCs w:val="24"/>
        </w:rPr>
        <w:t>Şualar (292)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9E"/>
    <w:rsid w:val="0074069E"/>
    <w:rsid w:val="00BC5C54"/>
    <w:rsid w:val="00D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BBE38"/>
  <w15:docId w15:val="{9DD932CD-F140-4828-8E52-DC3BA7D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qFormat/>
  </w:style>
  <w:style w:type="character" w:customStyle="1" w:styleId="DipnotSabitleyicisi">
    <w:name w:val="Dipnot Sabitleyicisi"/>
    <w:rPr>
      <w:vertAlign w:val="superscript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Dell</cp:lastModifiedBy>
  <cp:revision>5</cp:revision>
  <dcterms:created xsi:type="dcterms:W3CDTF">2019-06-06T11:26:00Z</dcterms:created>
  <dcterms:modified xsi:type="dcterms:W3CDTF">2019-06-29T10:43:00Z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